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7F16" w14:textId="77777777" w:rsidR="00C92BF4" w:rsidRDefault="00C92BF4">
      <w:pPr>
        <w:pStyle w:val="Title"/>
      </w:pPr>
      <w:bookmarkStart w:id="0" w:name="_GoBack"/>
      <w:bookmarkEnd w:id="0"/>
      <w:smartTag w:uri="urn:schemas-microsoft-com:office:smarttags" w:element="place">
        <w:smartTag w:uri="urn:schemas-microsoft-com:office:smarttags" w:element="PlaceType">
          <w:r>
            <w:t>COMMONWEALTH</w:t>
          </w:r>
        </w:smartTag>
        <w:r>
          <w:t xml:space="preserve"> OF </w:t>
        </w:r>
        <w:smartTag w:uri="urn:schemas-microsoft-com:office:smarttags" w:element="PlaceName">
          <w:r>
            <w:t>VIRGINIA</w:t>
          </w:r>
        </w:smartTag>
      </w:smartTag>
    </w:p>
    <w:p w14:paraId="77F262FA" w14:textId="77777777" w:rsidR="00C92BF4" w:rsidRDefault="00C92BF4">
      <w:pPr>
        <w:jc w:val="center"/>
        <w:rPr>
          <w:b/>
          <w:sz w:val="28"/>
        </w:rPr>
      </w:pPr>
      <w:r>
        <w:rPr>
          <w:b/>
          <w:sz w:val="28"/>
        </w:rPr>
        <w:t xml:space="preserve">CONTRACT BETWEEN OWNER AND </w:t>
      </w:r>
      <w:r w:rsidR="00C17BE4">
        <w:rPr>
          <w:b/>
          <w:sz w:val="28"/>
        </w:rPr>
        <w:t>ENERGY PERFORMANCE</w:t>
      </w:r>
      <w:r>
        <w:rPr>
          <w:b/>
          <w:sz w:val="28"/>
        </w:rPr>
        <w:t xml:space="preserve"> CONTRACTOR</w:t>
      </w:r>
    </w:p>
    <w:p w14:paraId="28CC17EB" w14:textId="77777777" w:rsidR="00C92BF4" w:rsidRDefault="00C92BF4">
      <w:pPr>
        <w:jc w:val="center"/>
        <w:rPr>
          <w:b/>
          <w:sz w:val="28"/>
        </w:rPr>
      </w:pPr>
    </w:p>
    <w:p w14:paraId="38BE5907" w14:textId="77777777" w:rsidR="00C92BF4" w:rsidRDefault="00C92BF4">
      <w:pPr>
        <w:spacing w:line="360" w:lineRule="auto"/>
        <w:ind w:firstLine="720"/>
        <w:jc w:val="both"/>
        <w:rPr>
          <w:sz w:val="22"/>
        </w:rPr>
      </w:pPr>
      <w:r>
        <w:rPr>
          <w:sz w:val="22"/>
        </w:rPr>
        <w:t xml:space="preserve">This Contract, dated this _______ day of ______________, </w:t>
      </w:r>
      <w:r w:rsidR="00A57304">
        <w:rPr>
          <w:sz w:val="22"/>
        </w:rPr>
        <w:t>20</w:t>
      </w:r>
      <w:r>
        <w:rPr>
          <w:sz w:val="22"/>
        </w:rPr>
        <w:t>_____ between __________________________________________________________________ ("Owner") and _______________________________________________________________________ ("Contractor"), is binding among and between these parties as of the date of the Owner's signature.</w:t>
      </w:r>
    </w:p>
    <w:p w14:paraId="796A4665" w14:textId="77777777" w:rsidR="00C92BF4" w:rsidRDefault="00C92BF4">
      <w:pPr>
        <w:jc w:val="both"/>
        <w:rPr>
          <w:sz w:val="22"/>
        </w:rPr>
      </w:pPr>
    </w:p>
    <w:p w14:paraId="7D1B7D42" w14:textId="77777777" w:rsidR="00C92BF4" w:rsidRDefault="00C92BF4">
      <w:pPr>
        <w:ind w:firstLine="3600"/>
        <w:jc w:val="both"/>
        <w:rPr>
          <w:b/>
          <w:sz w:val="22"/>
        </w:rPr>
      </w:pPr>
      <w:r>
        <w:rPr>
          <w:b/>
        </w:rPr>
        <w:t>R E C I T A L S</w:t>
      </w:r>
    </w:p>
    <w:p w14:paraId="22A154D3" w14:textId="77777777" w:rsidR="00C92BF4" w:rsidRDefault="00C92BF4">
      <w:pPr>
        <w:jc w:val="both"/>
        <w:rPr>
          <w:sz w:val="22"/>
        </w:rPr>
      </w:pPr>
    </w:p>
    <w:p w14:paraId="223FE245" w14:textId="266D877D" w:rsidR="00C92BF4" w:rsidRDefault="00C92BF4">
      <w:pPr>
        <w:ind w:firstLine="720"/>
        <w:jc w:val="both"/>
        <w:rPr>
          <w:sz w:val="22"/>
        </w:rPr>
      </w:pPr>
      <w:r>
        <w:rPr>
          <w:sz w:val="22"/>
        </w:rPr>
        <w:t>1.</w:t>
      </w:r>
      <w:r>
        <w:rPr>
          <w:sz w:val="22"/>
        </w:rPr>
        <w:tab/>
        <w:t xml:space="preserve">The </w:t>
      </w:r>
      <w:r w:rsidR="00192AAC">
        <w:rPr>
          <w:sz w:val="22"/>
        </w:rPr>
        <w:t xml:space="preserve">parties, their Project representatives, and contact information, including the places </w:t>
      </w:r>
      <w:r>
        <w:rPr>
          <w:sz w:val="22"/>
        </w:rPr>
        <w:t>for delivery of Notice are as follows:</w:t>
      </w:r>
    </w:p>
    <w:p w14:paraId="4DFB3C00" w14:textId="77777777" w:rsidR="00192AAC" w:rsidRDefault="00192AAC">
      <w:pPr>
        <w:ind w:firstLine="720"/>
        <w:jc w:val="both"/>
        <w:rPr>
          <w:sz w:val="22"/>
        </w:rPr>
      </w:pPr>
    </w:p>
    <w:p w14:paraId="07D82CB7" w14:textId="52F39FA6" w:rsidR="00C92BF4" w:rsidRDefault="00C92BF4" w:rsidP="00C7714E">
      <w:pPr>
        <w:spacing w:line="360" w:lineRule="auto"/>
        <w:ind w:left="720"/>
        <w:jc w:val="both"/>
        <w:rPr>
          <w:sz w:val="22"/>
        </w:rPr>
      </w:pPr>
      <w:r w:rsidRPr="00C7714E">
        <w:rPr>
          <w:sz w:val="22"/>
          <w:u w:val="single"/>
        </w:rPr>
        <w:t>Owner</w:t>
      </w:r>
      <w:r w:rsidR="00192AAC">
        <w:rPr>
          <w:sz w:val="22"/>
        </w:rPr>
        <w:t>:</w:t>
      </w:r>
    </w:p>
    <w:p w14:paraId="0B380C13" w14:textId="674089F4" w:rsidR="00C92BF4" w:rsidRDefault="00C92BF4" w:rsidP="00C7714E">
      <w:pPr>
        <w:spacing w:line="360" w:lineRule="auto"/>
        <w:ind w:left="720"/>
        <w:jc w:val="both"/>
        <w:rPr>
          <w:sz w:val="22"/>
        </w:rPr>
      </w:pPr>
      <w:r>
        <w:rPr>
          <w:sz w:val="22"/>
        </w:rPr>
        <w:t>Attn</w:t>
      </w:r>
      <w:r w:rsidR="00192AAC">
        <w:rPr>
          <w:sz w:val="22"/>
        </w:rPr>
        <w:t>:</w:t>
      </w:r>
    </w:p>
    <w:p w14:paraId="0033F319" w14:textId="31F95000" w:rsidR="00C92BF4" w:rsidRDefault="00C92BF4" w:rsidP="00C7714E">
      <w:pPr>
        <w:spacing w:line="360" w:lineRule="auto"/>
        <w:ind w:left="720"/>
        <w:jc w:val="both"/>
        <w:rPr>
          <w:sz w:val="22"/>
        </w:rPr>
      </w:pPr>
      <w:r>
        <w:rPr>
          <w:sz w:val="22"/>
        </w:rPr>
        <w:t>Address</w:t>
      </w:r>
      <w:r w:rsidR="00192AAC">
        <w:rPr>
          <w:sz w:val="22"/>
        </w:rPr>
        <w:t>:</w:t>
      </w:r>
    </w:p>
    <w:p w14:paraId="6401B06A" w14:textId="447EDB3A" w:rsidR="00C92BF4" w:rsidRDefault="00C92BF4" w:rsidP="00C7714E">
      <w:pPr>
        <w:spacing w:line="360" w:lineRule="auto"/>
        <w:ind w:left="720"/>
        <w:jc w:val="both"/>
        <w:rPr>
          <w:sz w:val="22"/>
        </w:rPr>
      </w:pPr>
      <w:r>
        <w:rPr>
          <w:sz w:val="22"/>
        </w:rPr>
        <w:t>City, State, Zip</w:t>
      </w:r>
      <w:r w:rsidR="00192AAC">
        <w:rPr>
          <w:sz w:val="22"/>
        </w:rPr>
        <w:t>:</w:t>
      </w:r>
    </w:p>
    <w:p w14:paraId="2FD9C467" w14:textId="77777777" w:rsidR="00C92BF4" w:rsidRDefault="00C92BF4" w:rsidP="00C7714E">
      <w:pPr>
        <w:spacing w:after="120"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4D233876" w14:textId="5B39E0EE" w:rsidR="00192AAC" w:rsidRDefault="00192AAC" w:rsidP="00C7714E">
      <w:pPr>
        <w:spacing w:after="120" w:line="360" w:lineRule="auto"/>
        <w:ind w:left="720"/>
        <w:jc w:val="both"/>
        <w:rPr>
          <w:sz w:val="22"/>
        </w:rPr>
      </w:pPr>
      <w:r>
        <w:rPr>
          <w:sz w:val="22"/>
        </w:rPr>
        <w:t>Email Address:</w:t>
      </w:r>
    </w:p>
    <w:p w14:paraId="505068E0" w14:textId="51AD27FF" w:rsidR="00C92BF4" w:rsidRDefault="00C92BF4" w:rsidP="00C7714E">
      <w:pPr>
        <w:spacing w:line="360" w:lineRule="auto"/>
        <w:ind w:left="720"/>
        <w:jc w:val="both"/>
        <w:rPr>
          <w:sz w:val="22"/>
        </w:rPr>
      </w:pPr>
      <w:r w:rsidRPr="00C7714E">
        <w:rPr>
          <w:sz w:val="22"/>
          <w:u w:val="single"/>
        </w:rPr>
        <w:lastRenderedPageBreak/>
        <w:t>Contractor</w:t>
      </w:r>
      <w:r w:rsidR="00192AAC">
        <w:rPr>
          <w:sz w:val="22"/>
        </w:rPr>
        <w:t>:</w:t>
      </w:r>
    </w:p>
    <w:p w14:paraId="37D441D3" w14:textId="7AE43900" w:rsidR="00C92BF4" w:rsidRDefault="00C92BF4" w:rsidP="00C7714E">
      <w:pPr>
        <w:spacing w:line="360" w:lineRule="auto"/>
        <w:ind w:left="720"/>
        <w:jc w:val="both"/>
        <w:rPr>
          <w:sz w:val="22"/>
        </w:rPr>
      </w:pPr>
      <w:r>
        <w:rPr>
          <w:sz w:val="22"/>
        </w:rPr>
        <w:t>Attn</w:t>
      </w:r>
      <w:r w:rsidR="00192AAC">
        <w:rPr>
          <w:sz w:val="22"/>
        </w:rPr>
        <w:t>:</w:t>
      </w:r>
    </w:p>
    <w:p w14:paraId="64EE1D6F" w14:textId="206BAD43" w:rsidR="00C92BF4" w:rsidRDefault="00C92BF4" w:rsidP="00C7714E">
      <w:pPr>
        <w:spacing w:line="360" w:lineRule="auto"/>
        <w:ind w:left="720"/>
        <w:jc w:val="both"/>
        <w:rPr>
          <w:sz w:val="22"/>
        </w:rPr>
      </w:pPr>
      <w:r>
        <w:rPr>
          <w:sz w:val="22"/>
        </w:rPr>
        <w:t>Address</w:t>
      </w:r>
      <w:r w:rsidR="00192AAC">
        <w:rPr>
          <w:sz w:val="22"/>
        </w:rPr>
        <w:t>:</w:t>
      </w:r>
    </w:p>
    <w:p w14:paraId="1DEC06BD" w14:textId="5DE2AB58" w:rsidR="00C92BF4" w:rsidRDefault="00C92BF4" w:rsidP="00C7714E">
      <w:pPr>
        <w:spacing w:line="360" w:lineRule="auto"/>
        <w:ind w:left="720"/>
        <w:jc w:val="both"/>
        <w:rPr>
          <w:sz w:val="22"/>
        </w:rPr>
      </w:pPr>
      <w:r>
        <w:rPr>
          <w:sz w:val="22"/>
        </w:rPr>
        <w:t>City, State, Zip</w:t>
      </w:r>
      <w:r w:rsidR="00192AAC">
        <w:rPr>
          <w:sz w:val="22"/>
        </w:rPr>
        <w:t>:</w:t>
      </w:r>
    </w:p>
    <w:p w14:paraId="02CB4B38" w14:textId="77777777" w:rsidR="00C92BF4" w:rsidRDefault="00C92BF4" w:rsidP="00C7714E">
      <w:pPr>
        <w:spacing w:line="360" w:lineRule="auto"/>
        <w:ind w:left="72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5C2EB14A" w14:textId="6AB67E05" w:rsidR="00192AAC" w:rsidRDefault="00192AAC" w:rsidP="00C7714E">
      <w:pPr>
        <w:spacing w:line="360" w:lineRule="auto"/>
        <w:ind w:left="720"/>
        <w:jc w:val="both"/>
        <w:rPr>
          <w:sz w:val="22"/>
        </w:rPr>
      </w:pPr>
      <w:r>
        <w:rPr>
          <w:sz w:val="22"/>
        </w:rPr>
        <w:t>Email Address:</w:t>
      </w:r>
    </w:p>
    <w:p w14:paraId="4C114C8E" w14:textId="78619A03" w:rsidR="006A2FCC" w:rsidRDefault="00C92BF4" w:rsidP="00C7714E">
      <w:pPr>
        <w:spacing w:line="360" w:lineRule="auto"/>
        <w:ind w:left="720"/>
        <w:jc w:val="both"/>
        <w:rPr>
          <w:sz w:val="22"/>
        </w:rPr>
      </w:pPr>
      <w:r>
        <w:rPr>
          <w:sz w:val="22"/>
        </w:rPr>
        <w:t xml:space="preserve">Virginia </w:t>
      </w:r>
      <w:r w:rsidR="00192AAC">
        <w:rPr>
          <w:sz w:val="22"/>
        </w:rPr>
        <w:t xml:space="preserve">Contractor's </w:t>
      </w:r>
      <w:r>
        <w:rPr>
          <w:sz w:val="22"/>
        </w:rPr>
        <w:t>License #:</w:t>
      </w:r>
    </w:p>
    <w:p w14:paraId="4EB2B9AE" w14:textId="77777777" w:rsidR="006A2FCC" w:rsidRDefault="00C92BF4" w:rsidP="00C7714E">
      <w:pPr>
        <w:spacing w:line="360" w:lineRule="auto"/>
        <w:ind w:left="720"/>
        <w:jc w:val="both"/>
        <w:rPr>
          <w:sz w:val="22"/>
        </w:rPr>
      </w:pPr>
      <w:r>
        <w:rPr>
          <w:sz w:val="22"/>
        </w:rPr>
        <w:t>FEIN/SSN:</w:t>
      </w:r>
    </w:p>
    <w:p w14:paraId="7BA0D32E" w14:textId="057BAA11" w:rsidR="00192AAC" w:rsidRDefault="00192AAC" w:rsidP="00C7714E">
      <w:pPr>
        <w:spacing w:after="120" w:line="360" w:lineRule="auto"/>
        <w:ind w:left="720"/>
        <w:jc w:val="both"/>
        <w:rPr>
          <w:sz w:val="22"/>
        </w:rPr>
      </w:pPr>
      <w:r>
        <w:rPr>
          <w:sz w:val="22"/>
        </w:rPr>
        <w:t xml:space="preserve">Virginia </w:t>
      </w:r>
      <w:r w:rsidR="006A2FCC">
        <w:rPr>
          <w:sz w:val="22"/>
        </w:rPr>
        <w:t>SCC ID #:</w:t>
      </w:r>
    </w:p>
    <w:p w14:paraId="1ED5A730" w14:textId="77777777" w:rsidR="00192AAC" w:rsidRPr="00C7714E" w:rsidRDefault="00192AAC" w:rsidP="00192AAC">
      <w:pPr>
        <w:rPr>
          <w:sz w:val="22"/>
          <w:szCs w:val="22"/>
        </w:rPr>
      </w:pPr>
      <w:r w:rsidRPr="00C7714E">
        <w:rPr>
          <w:sz w:val="22"/>
          <w:szCs w:val="22"/>
        </w:rPr>
        <w:t>Each party shall notify the other party promptly of a new Notice address.  Unless and until Notice of the new address is given in the manner required for Notice, a Notice to such party is sufficient if given to the address set forth in Section 1.</w:t>
      </w:r>
    </w:p>
    <w:p w14:paraId="63D288C4" w14:textId="77777777" w:rsidR="00192AAC" w:rsidRDefault="00192AAC" w:rsidP="00C7714E">
      <w:pPr>
        <w:spacing w:after="120" w:line="360" w:lineRule="auto"/>
        <w:ind w:left="720"/>
        <w:jc w:val="both"/>
        <w:rPr>
          <w:sz w:val="22"/>
        </w:rPr>
      </w:pPr>
    </w:p>
    <w:p w14:paraId="05098A3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2.</w:t>
      </w:r>
      <w:r>
        <w:rPr>
          <w:sz w:val="22"/>
        </w:rPr>
        <w:tab/>
        <w:t>The Project is identified as:</w:t>
      </w:r>
    </w:p>
    <w:p w14:paraId="5A54168D" w14:textId="77777777" w:rsidR="00192AAC" w:rsidRDefault="00192AA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14:paraId="5A086906" w14:textId="77777777"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Project Title -</w:t>
      </w:r>
    </w:p>
    <w:p w14:paraId="0FB1ED7D" w14:textId="78DA50B1"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Project Code - PC#</w:t>
      </w:r>
    </w:p>
    <w:p w14:paraId="37F093E0" w14:textId="535E4D3D"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r>
        <w:rPr>
          <w:sz w:val="22"/>
        </w:rPr>
        <w:t xml:space="preserve">General Project Description </w:t>
      </w:r>
      <w:r w:rsidR="00CF7AC5">
        <w:rPr>
          <w:sz w:val="22"/>
        </w:rPr>
        <w:t>–</w:t>
      </w:r>
    </w:p>
    <w:p w14:paraId="4D3FFE05" w14:textId="77777777" w:rsidR="00CF7AC5" w:rsidRDefault="00CF7AC5"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p>
    <w:p w14:paraId="650D3E61" w14:textId="77777777" w:rsidR="00CF7AC5" w:rsidRPr="00C7714E" w:rsidRDefault="00CF7AC5" w:rsidP="00CF7AC5">
      <w:pPr>
        <w:jc w:val="both"/>
        <w:rPr>
          <w:sz w:val="22"/>
          <w:szCs w:val="22"/>
        </w:rPr>
      </w:pPr>
      <w:r w:rsidRPr="00C7714E">
        <w:rPr>
          <w:sz w:val="22"/>
          <w:szCs w:val="22"/>
        </w:rPr>
        <w:t xml:space="preserve">The Project Code (PC#) indicated above shall be included  on all Project-related material and documents including, but not limited to, Notices, Change Orders, Submittals, Requests For Information, Requests For Quotes, Field Orders, minutes </w:t>
      </w:r>
      <w:r w:rsidRPr="00C7714E">
        <w:rPr>
          <w:sz w:val="22"/>
          <w:szCs w:val="22"/>
        </w:rPr>
        <w:lastRenderedPageBreak/>
        <w:t>of meetings, correspondence, Schedule of Values and Certificate For Payment (CO-12), and test reports.</w:t>
      </w:r>
    </w:p>
    <w:p w14:paraId="6E7DA419" w14:textId="77777777" w:rsidR="00CF7AC5" w:rsidRDefault="00CF7AC5"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sz w:val="22"/>
        </w:rPr>
      </w:pPr>
    </w:p>
    <w:p w14:paraId="2365CC72"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3.</w:t>
      </w:r>
      <w:r>
        <w:rPr>
          <w:sz w:val="22"/>
        </w:rPr>
        <w:tab/>
        <w:t>The Virginia licensed Architect / Engineer who will design the Project is identified as:</w:t>
      </w:r>
    </w:p>
    <w:p w14:paraId="2191A834" w14:textId="77777777" w:rsidR="007F2C6E" w:rsidRDefault="007F2C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1361039D" w14:textId="63C60994"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Architect/Engineer</w:t>
      </w:r>
      <w:r w:rsidR="00CF7AC5">
        <w:rPr>
          <w:sz w:val="22"/>
        </w:rPr>
        <w:t>:</w:t>
      </w:r>
    </w:p>
    <w:p w14:paraId="0BD45B7B" w14:textId="3F6A6C99"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sz w:val="22"/>
        </w:rPr>
      </w:pPr>
      <w:r>
        <w:rPr>
          <w:sz w:val="22"/>
        </w:rPr>
        <w:t>Address</w:t>
      </w:r>
      <w:r w:rsidR="00CF7AC5">
        <w:rPr>
          <w:sz w:val="22"/>
        </w:rPr>
        <w:t>:</w:t>
      </w:r>
    </w:p>
    <w:p w14:paraId="6CC62F0F" w14:textId="70D510C1" w:rsidR="00C92BF4" w:rsidRDefault="00C92BF4" w:rsidP="00C7714E">
      <w:pPr>
        <w:spacing w:line="360" w:lineRule="auto"/>
        <w:ind w:left="1440"/>
        <w:jc w:val="both"/>
        <w:rPr>
          <w:sz w:val="22"/>
        </w:rPr>
      </w:pPr>
      <w:r>
        <w:rPr>
          <w:sz w:val="22"/>
        </w:rPr>
        <w:t>City, State, Zip</w:t>
      </w:r>
      <w:r w:rsidR="00CF7AC5">
        <w:rPr>
          <w:sz w:val="22"/>
        </w:rPr>
        <w:t>:</w:t>
      </w:r>
    </w:p>
    <w:p w14:paraId="0A084731" w14:textId="77777777" w:rsidR="00C92BF4" w:rsidRDefault="00C92BF4" w:rsidP="00C7714E">
      <w:pPr>
        <w:spacing w:line="360" w:lineRule="auto"/>
        <w:ind w:left="1440"/>
        <w:jc w:val="both"/>
        <w:rPr>
          <w:sz w:val="22"/>
        </w:rPr>
      </w:pPr>
      <w:r>
        <w:rPr>
          <w:sz w:val="22"/>
        </w:rPr>
        <w:t>Telephone</w:t>
      </w:r>
      <w:r>
        <w:rPr>
          <w:sz w:val="22"/>
        </w:rPr>
        <w:tab/>
        <w:t>(         )</w:t>
      </w:r>
      <w:r>
        <w:rPr>
          <w:sz w:val="22"/>
        </w:rPr>
        <w:tab/>
      </w:r>
      <w:r>
        <w:rPr>
          <w:sz w:val="22"/>
        </w:rPr>
        <w:tab/>
      </w:r>
      <w:r>
        <w:rPr>
          <w:sz w:val="22"/>
        </w:rPr>
        <w:tab/>
      </w:r>
      <w:r>
        <w:rPr>
          <w:sz w:val="22"/>
        </w:rPr>
        <w:tab/>
      </w:r>
      <w:r>
        <w:rPr>
          <w:sz w:val="22"/>
        </w:rPr>
        <w:tab/>
        <w:t>FAX</w:t>
      </w:r>
      <w:r>
        <w:rPr>
          <w:sz w:val="22"/>
        </w:rPr>
        <w:tab/>
        <w:t>(         )</w:t>
      </w:r>
      <w:r>
        <w:rPr>
          <w:sz w:val="22"/>
        </w:rPr>
        <w:tab/>
      </w:r>
    </w:p>
    <w:p w14:paraId="607F35C5" w14:textId="77777777" w:rsidR="00C92BF4" w:rsidRDefault="00C92BF4"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0B3EA2B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p>
    <w:p w14:paraId="7CF5A371" w14:textId="3849F16B"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sz w:val="22"/>
        </w:rPr>
        <w:t>5.</w:t>
      </w:r>
      <w:r>
        <w:rPr>
          <w:sz w:val="22"/>
        </w:rPr>
        <w:tab/>
        <w:t xml:space="preserve">After competitive negotiation pursuant to the Virginia Public Procurement Act, Contractor is awarded this Contract to perform the Work </w:t>
      </w:r>
      <w:r w:rsidR="00CF7AC5">
        <w:rPr>
          <w:sz w:val="22"/>
        </w:rPr>
        <w:t xml:space="preserve">and A/E Services </w:t>
      </w:r>
      <w:r>
        <w:rPr>
          <w:sz w:val="22"/>
        </w:rPr>
        <w:t>described by the Contract Documents for the  Project.</w:t>
      </w:r>
    </w:p>
    <w:p w14:paraId="768C1923"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4F79301E" w14:textId="5FE42582"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b/>
          <w:sz w:val="22"/>
        </w:rPr>
        <w:t>THEREFORE,</w:t>
      </w:r>
      <w:r>
        <w:rPr>
          <w:sz w:val="22"/>
        </w:rPr>
        <w:t xml:space="preserve"> in consideration of the Recitals set forth above</w:t>
      </w:r>
      <w:r w:rsidR="00CF7AC5">
        <w:rPr>
          <w:sz w:val="22"/>
        </w:rPr>
        <w:t xml:space="preserve"> and which are part of the Contract and</w:t>
      </w:r>
      <w:r>
        <w:rPr>
          <w:sz w:val="22"/>
        </w:rPr>
        <w:t xml:space="preserve"> good and valuable consideration as set forth below, the parties agree as follows:</w:t>
      </w:r>
    </w:p>
    <w:p w14:paraId="7737CF54"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3319C0F4" w14:textId="77777777" w:rsidR="00C92BF4" w:rsidRPr="00A1120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1BA23122" w14:textId="77777777" w:rsidR="00CF7AC5" w:rsidRPr="00C7714E"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r w:rsidRPr="00C7714E">
        <w:rPr>
          <w:b/>
          <w:sz w:val="22"/>
          <w:szCs w:val="22"/>
        </w:rPr>
        <w:t>1.</w:t>
      </w:r>
      <w:r w:rsidRPr="00C7714E">
        <w:rPr>
          <w:b/>
          <w:sz w:val="22"/>
          <w:szCs w:val="22"/>
        </w:rPr>
        <w:tab/>
      </w:r>
      <w:r w:rsidR="00FC3EBE" w:rsidRPr="00C7714E">
        <w:rPr>
          <w:b/>
          <w:sz w:val="22"/>
          <w:szCs w:val="22"/>
        </w:rPr>
        <w:t>ENERGY MANAGEMENT PLAN</w:t>
      </w:r>
      <w:r w:rsidR="00CF7AC5" w:rsidRPr="00C7714E">
        <w:rPr>
          <w:b/>
          <w:sz w:val="22"/>
          <w:szCs w:val="22"/>
        </w:rPr>
        <w:t xml:space="preserve"> STATEMENT OF WORK</w:t>
      </w:r>
    </w:p>
    <w:p w14:paraId="1827A234" w14:textId="77777777" w:rsidR="00CF7AC5" w:rsidRPr="00C7714E" w:rsidRDefault="00CF7AC5"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7E0C18CB" w14:textId="19B2AB43" w:rsidR="00C92BF4" w:rsidRPr="00DC108A" w:rsidRDefault="00CF7AC5"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C7714E">
        <w:rPr>
          <w:b/>
          <w:sz w:val="22"/>
          <w:szCs w:val="22"/>
        </w:rPr>
        <w:tab/>
      </w:r>
      <w:r w:rsidR="00C92BF4" w:rsidRPr="00DC108A">
        <w:rPr>
          <w:sz w:val="22"/>
          <w:szCs w:val="22"/>
        </w:rPr>
        <w:t xml:space="preserve">The Contractor shall furnish </w:t>
      </w:r>
      <w:r w:rsidRPr="00DC108A">
        <w:rPr>
          <w:sz w:val="22"/>
          <w:szCs w:val="22"/>
        </w:rPr>
        <w:t xml:space="preserve">and provide </w:t>
      </w:r>
      <w:r w:rsidR="00C92BF4" w:rsidRPr="00DC108A">
        <w:rPr>
          <w:sz w:val="22"/>
          <w:szCs w:val="22"/>
        </w:rPr>
        <w:t xml:space="preserve">all </w:t>
      </w:r>
      <w:r w:rsidRPr="00DC108A">
        <w:rPr>
          <w:sz w:val="22"/>
          <w:szCs w:val="22"/>
        </w:rPr>
        <w:t xml:space="preserve">services, </w:t>
      </w:r>
      <w:r w:rsidR="00C92BF4" w:rsidRPr="00DC108A">
        <w:rPr>
          <w:sz w:val="22"/>
          <w:szCs w:val="22"/>
        </w:rPr>
        <w:t xml:space="preserve">labor, equipment, and materials and perform all Work </w:t>
      </w:r>
      <w:r w:rsidRPr="00DC108A">
        <w:rPr>
          <w:sz w:val="22"/>
          <w:szCs w:val="22"/>
        </w:rPr>
        <w:t xml:space="preserve">and A/E Services </w:t>
      </w:r>
      <w:r w:rsidR="00C92BF4" w:rsidRPr="00DC108A">
        <w:rPr>
          <w:sz w:val="22"/>
          <w:szCs w:val="22"/>
        </w:rPr>
        <w:t>for the design and the construction of the Project in strict accordance with the Contract Documents.</w:t>
      </w:r>
    </w:p>
    <w:p w14:paraId="6266B6B9" w14:textId="77777777" w:rsidR="006429FF" w:rsidRPr="00DC108A" w:rsidRDefault="006429FF"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97CCBF3" w14:textId="13B8DD71" w:rsidR="006429FF" w:rsidRPr="00DC108A" w:rsidRDefault="006429FF"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lastRenderedPageBreak/>
        <w:tab/>
        <w:t xml:space="preserve">The Work includes </w:t>
      </w:r>
      <w:r w:rsidR="008E7F89" w:rsidRPr="00DC108A">
        <w:rPr>
          <w:sz w:val="22"/>
          <w:szCs w:val="22"/>
        </w:rPr>
        <w:t xml:space="preserve">providing Owner with all </w:t>
      </w:r>
      <w:r w:rsidRPr="00DC108A">
        <w:rPr>
          <w:sz w:val="22"/>
          <w:szCs w:val="22"/>
        </w:rPr>
        <w:t xml:space="preserve">savings set forth by the Energy Savings Guarantee </w:t>
      </w:r>
      <w:r w:rsidR="008E7F89" w:rsidRPr="00DC108A">
        <w:rPr>
          <w:sz w:val="22"/>
          <w:szCs w:val="22"/>
        </w:rPr>
        <w:t xml:space="preserve">during the Guarantee Period and all </w:t>
      </w:r>
      <w:r w:rsidRPr="00DC108A">
        <w:rPr>
          <w:sz w:val="22"/>
          <w:szCs w:val="22"/>
        </w:rPr>
        <w:t>Measurement and Verification during the Guarantee Period.</w:t>
      </w:r>
    </w:p>
    <w:p w14:paraId="312020E1" w14:textId="77777777" w:rsidR="00FC3EBE" w:rsidRPr="00C7714E" w:rsidRDefault="00FC3EBE" w:rsidP="00FC3EBE">
      <w:pPr>
        <w:widowControl/>
        <w:ind w:left="720"/>
        <w:jc w:val="both"/>
        <w:rPr>
          <w:rFonts w:ascii="Arial" w:hAnsi="Arial" w:cs="Arial"/>
          <w:snapToGrid/>
          <w:sz w:val="22"/>
          <w:szCs w:val="22"/>
        </w:rPr>
      </w:pPr>
    </w:p>
    <w:p w14:paraId="389A1867" w14:textId="2004C324" w:rsidR="00FC3EBE" w:rsidRPr="00A11208" w:rsidRDefault="00411898" w:rsidP="00FC3EBE">
      <w:pPr>
        <w:widowControl/>
        <w:ind w:left="720"/>
        <w:jc w:val="both"/>
        <w:rPr>
          <w:sz w:val="22"/>
          <w:szCs w:val="22"/>
        </w:rPr>
      </w:pPr>
      <w:r w:rsidRPr="00C7714E">
        <w:rPr>
          <w:sz w:val="22"/>
          <w:szCs w:val="22"/>
        </w:rPr>
        <w:t xml:space="preserve">The Work is based, in part, on the </w:t>
      </w:r>
      <w:r w:rsidR="00B85ABE" w:rsidRPr="00C7714E">
        <w:rPr>
          <w:sz w:val="22"/>
          <w:szCs w:val="22"/>
        </w:rPr>
        <w:t>Contractor</w:t>
      </w:r>
      <w:r w:rsidRPr="00C7714E">
        <w:rPr>
          <w:sz w:val="22"/>
          <w:szCs w:val="22"/>
        </w:rPr>
        <w:t xml:space="preserve">’s </w:t>
      </w:r>
      <w:r w:rsidR="00FC3EBE" w:rsidRPr="00DE5FFE">
        <w:rPr>
          <w:sz w:val="22"/>
          <w:szCs w:val="22"/>
        </w:rPr>
        <w:t>complete</w:t>
      </w:r>
      <w:r w:rsidRPr="00C7714E">
        <w:rPr>
          <w:sz w:val="22"/>
          <w:szCs w:val="22"/>
        </w:rPr>
        <w:t>d</w:t>
      </w:r>
      <w:r w:rsidR="00FC3EBE" w:rsidRPr="00DE5FFE">
        <w:rPr>
          <w:sz w:val="22"/>
          <w:szCs w:val="22"/>
        </w:rPr>
        <w:t xml:space="preserve"> </w:t>
      </w:r>
      <w:r w:rsidR="003A5771" w:rsidRPr="00DE5FFE">
        <w:rPr>
          <w:sz w:val="22"/>
          <w:szCs w:val="22"/>
        </w:rPr>
        <w:t>Investment Grade</w:t>
      </w:r>
      <w:r w:rsidR="00FC3EBE" w:rsidRPr="00DE5FFE">
        <w:rPr>
          <w:sz w:val="22"/>
          <w:szCs w:val="22"/>
        </w:rPr>
        <w:t xml:space="preserve"> Audit dated __________ which has been approved and accepted by Owner. The audit includes all </w:t>
      </w:r>
      <w:r w:rsidRPr="00C7714E">
        <w:rPr>
          <w:sz w:val="22"/>
          <w:szCs w:val="22"/>
        </w:rPr>
        <w:t>E</w:t>
      </w:r>
      <w:r w:rsidR="00FC3EBE" w:rsidRPr="00DE5FFE">
        <w:rPr>
          <w:sz w:val="22"/>
          <w:szCs w:val="22"/>
        </w:rPr>
        <w:t xml:space="preserve">nergy </w:t>
      </w:r>
      <w:r w:rsidRPr="00C7714E">
        <w:rPr>
          <w:sz w:val="22"/>
          <w:szCs w:val="22"/>
        </w:rPr>
        <w:t>C</w:t>
      </w:r>
      <w:r w:rsidR="00FC3EBE" w:rsidRPr="00DE5FFE">
        <w:rPr>
          <w:sz w:val="22"/>
          <w:szCs w:val="22"/>
        </w:rPr>
        <w:t xml:space="preserve">onservation </w:t>
      </w:r>
      <w:r w:rsidRPr="00C7714E">
        <w:rPr>
          <w:sz w:val="22"/>
          <w:szCs w:val="22"/>
        </w:rPr>
        <w:t>M</w:t>
      </w:r>
      <w:r w:rsidR="00FC3EBE" w:rsidRPr="00DE5FFE">
        <w:rPr>
          <w:sz w:val="22"/>
          <w:szCs w:val="22"/>
        </w:rPr>
        <w:t>easures agreed upon by the parties, but the specific measures to be implemented through this Contract are identified in Exhibit A, Scope of Work.</w:t>
      </w:r>
    </w:p>
    <w:p w14:paraId="0AA6F7E5" w14:textId="77777777" w:rsidR="007D0EA2" w:rsidRPr="00DC108A" w:rsidRDefault="007D0EA2" w:rsidP="00FC3EBE">
      <w:pPr>
        <w:widowControl/>
        <w:ind w:left="720"/>
        <w:jc w:val="both"/>
        <w:rPr>
          <w:sz w:val="22"/>
          <w:szCs w:val="22"/>
        </w:rPr>
      </w:pPr>
    </w:p>
    <w:p w14:paraId="4280C2D0" w14:textId="02A6C702" w:rsidR="007D0EA2" w:rsidRPr="00C7714E" w:rsidRDefault="007D0EA2" w:rsidP="00FC3EBE">
      <w:pPr>
        <w:widowControl/>
        <w:ind w:left="720"/>
        <w:jc w:val="both"/>
        <w:rPr>
          <w:i/>
          <w:sz w:val="22"/>
          <w:szCs w:val="22"/>
        </w:rPr>
      </w:pPr>
      <w:r w:rsidRPr="00C7714E">
        <w:rPr>
          <w:i/>
          <w:sz w:val="22"/>
          <w:szCs w:val="22"/>
        </w:rPr>
        <w:t>The Work consists of</w:t>
      </w:r>
      <w:r w:rsidR="00FE5E70" w:rsidRPr="00C7714E">
        <w:rPr>
          <w:i/>
          <w:sz w:val="22"/>
          <w:szCs w:val="22"/>
        </w:rPr>
        <w:t xml:space="preserve"> two parts</w:t>
      </w:r>
      <w:r w:rsidRPr="00C7714E">
        <w:rPr>
          <w:i/>
          <w:sz w:val="22"/>
          <w:szCs w:val="22"/>
        </w:rPr>
        <w:t>:</w:t>
      </w:r>
    </w:p>
    <w:p w14:paraId="08FCDDE5" w14:textId="77777777" w:rsidR="00FE5E70" w:rsidRPr="00DC108A" w:rsidRDefault="00FE5E70" w:rsidP="00FC3EBE">
      <w:pPr>
        <w:widowControl/>
        <w:ind w:left="720"/>
        <w:jc w:val="both"/>
        <w:rPr>
          <w:sz w:val="22"/>
          <w:szCs w:val="22"/>
        </w:rPr>
      </w:pPr>
    </w:p>
    <w:p w14:paraId="14DE7724" w14:textId="3455832C" w:rsidR="00FE5E70" w:rsidRPr="00DC108A" w:rsidRDefault="00FE5E70" w:rsidP="00C7714E">
      <w:pPr>
        <w:widowControl/>
        <w:ind w:left="2160" w:hanging="720"/>
        <w:jc w:val="both"/>
        <w:rPr>
          <w:sz w:val="22"/>
          <w:szCs w:val="22"/>
        </w:rPr>
      </w:pPr>
      <w:r w:rsidRPr="00DC108A">
        <w:rPr>
          <w:sz w:val="22"/>
          <w:szCs w:val="22"/>
        </w:rPr>
        <w:t>a.</w:t>
      </w:r>
      <w:r w:rsidRPr="00DC108A">
        <w:rPr>
          <w:sz w:val="22"/>
          <w:szCs w:val="22"/>
        </w:rPr>
        <w:tab/>
      </w:r>
      <w:r w:rsidRPr="00C7714E">
        <w:rPr>
          <w:sz w:val="22"/>
          <w:szCs w:val="22"/>
        </w:rPr>
        <w:t xml:space="preserve">Design and </w:t>
      </w:r>
      <w:r w:rsidR="007D0EA2" w:rsidRPr="00A11208">
        <w:rPr>
          <w:sz w:val="22"/>
          <w:szCs w:val="22"/>
        </w:rPr>
        <w:t xml:space="preserve">Construction </w:t>
      </w:r>
      <w:r w:rsidR="007D0EA2" w:rsidRPr="00DC108A">
        <w:rPr>
          <w:sz w:val="22"/>
          <w:szCs w:val="22"/>
        </w:rPr>
        <w:t xml:space="preserve">Work – The </w:t>
      </w:r>
      <w:r w:rsidRPr="00DC108A">
        <w:rPr>
          <w:sz w:val="22"/>
          <w:szCs w:val="22"/>
        </w:rPr>
        <w:t xml:space="preserve">Design and </w:t>
      </w:r>
      <w:r w:rsidR="007D0EA2" w:rsidRPr="00DC108A">
        <w:rPr>
          <w:sz w:val="22"/>
          <w:szCs w:val="22"/>
        </w:rPr>
        <w:t>Construction Work consists of the</w:t>
      </w:r>
      <w:r w:rsidRPr="00DC108A">
        <w:rPr>
          <w:sz w:val="22"/>
          <w:szCs w:val="22"/>
        </w:rPr>
        <w:t xml:space="preserve"> d</w:t>
      </w:r>
      <w:r w:rsidR="007D0EA2" w:rsidRPr="00DC108A">
        <w:rPr>
          <w:sz w:val="22"/>
          <w:szCs w:val="22"/>
        </w:rPr>
        <w:t>esign</w:t>
      </w:r>
      <w:r w:rsidR="001D1471">
        <w:rPr>
          <w:sz w:val="22"/>
          <w:szCs w:val="22"/>
        </w:rPr>
        <w:t xml:space="preserve">, </w:t>
      </w:r>
      <w:r w:rsidRPr="00DC108A">
        <w:rPr>
          <w:sz w:val="22"/>
          <w:szCs w:val="22"/>
        </w:rPr>
        <w:t>c</w:t>
      </w:r>
      <w:r w:rsidR="007D0EA2" w:rsidRPr="00DC108A">
        <w:rPr>
          <w:sz w:val="22"/>
          <w:szCs w:val="22"/>
        </w:rPr>
        <w:t xml:space="preserve">onstruction </w:t>
      </w:r>
      <w:r w:rsidR="001D1471">
        <w:rPr>
          <w:sz w:val="22"/>
          <w:szCs w:val="22"/>
        </w:rPr>
        <w:t xml:space="preserve">and installation </w:t>
      </w:r>
      <w:r w:rsidR="007D0EA2" w:rsidRPr="00DC108A">
        <w:rPr>
          <w:sz w:val="22"/>
          <w:szCs w:val="22"/>
        </w:rPr>
        <w:t xml:space="preserve">of the energy conservation measures described in Exhibit </w:t>
      </w:r>
      <w:r w:rsidRPr="00DC108A">
        <w:rPr>
          <w:sz w:val="22"/>
          <w:szCs w:val="22"/>
        </w:rPr>
        <w:t>A.</w:t>
      </w:r>
    </w:p>
    <w:p w14:paraId="0BAB4AAA" w14:textId="77777777" w:rsidR="00FE5E70" w:rsidRPr="00DC108A" w:rsidRDefault="00FE5E70" w:rsidP="00C7714E">
      <w:pPr>
        <w:widowControl/>
        <w:ind w:left="2160" w:hanging="720"/>
        <w:jc w:val="both"/>
        <w:rPr>
          <w:sz w:val="22"/>
          <w:szCs w:val="22"/>
        </w:rPr>
      </w:pPr>
    </w:p>
    <w:p w14:paraId="098EA88C" w14:textId="53ACB32D" w:rsidR="007D0EA2" w:rsidRPr="006C244F" w:rsidRDefault="00FE5E70" w:rsidP="00C7714E">
      <w:pPr>
        <w:widowControl/>
        <w:ind w:left="2160" w:hanging="720"/>
        <w:jc w:val="both"/>
        <w:rPr>
          <w:i/>
          <w:sz w:val="22"/>
          <w:szCs w:val="22"/>
        </w:rPr>
      </w:pPr>
      <w:r w:rsidRPr="00C7714E">
        <w:rPr>
          <w:i/>
          <w:sz w:val="22"/>
          <w:szCs w:val="22"/>
        </w:rPr>
        <w:t>b.</w:t>
      </w:r>
      <w:r w:rsidRPr="00C7714E">
        <w:rPr>
          <w:i/>
          <w:sz w:val="22"/>
          <w:szCs w:val="22"/>
        </w:rPr>
        <w:tab/>
        <w:t>G</w:t>
      </w:r>
      <w:r w:rsidR="007D0EA2" w:rsidRPr="00DE5FFE">
        <w:rPr>
          <w:i/>
          <w:sz w:val="22"/>
          <w:szCs w:val="22"/>
        </w:rPr>
        <w:t>uarantee Period Work – The Guarantee Period Work</w:t>
      </w:r>
      <w:r w:rsidRPr="00C7714E">
        <w:rPr>
          <w:i/>
          <w:sz w:val="22"/>
          <w:szCs w:val="22"/>
        </w:rPr>
        <w:t xml:space="preserve"> includes the Contractor’s ongoing obligations to the Owner under the Energy Savings Guarantee as well as the</w:t>
      </w:r>
      <w:r w:rsidR="007D0EA2" w:rsidRPr="00DE5FFE">
        <w:rPr>
          <w:i/>
          <w:sz w:val="22"/>
          <w:szCs w:val="22"/>
        </w:rPr>
        <w:t xml:space="preserve"> </w:t>
      </w:r>
      <w:r w:rsidRPr="00C7714E">
        <w:rPr>
          <w:i/>
          <w:sz w:val="22"/>
          <w:szCs w:val="22"/>
        </w:rPr>
        <w:t>M</w:t>
      </w:r>
      <w:r w:rsidR="007D0EA2" w:rsidRPr="00DE5FFE">
        <w:rPr>
          <w:i/>
          <w:sz w:val="22"/>
          <w:szCs w:val="22"/>
        </w:rPr>
        <w:t xml:space="preserve">easurement and </w:t>
      </w:r>
      <w:r w:rsidRPr="00C7714E">
        <w:rPr>
          <w:i/>
          <w:sz w:val="22"/>
          <w:szCs w:val="22"/>
        </w:rPr>
        <w:t>V</w:t>
      </w:r>
      <w:r w:rsidR="007D0EA2" w:rsidRPr="00DE5FFE">
        <w:rPr>
          <w:i/>
          <w:sz w:val="22"/>
          <w:szCs w:val="22"/>
        </w:rPr>
        <w:t xml:space="preserve">erification of the </w:t>
      </w:r>
      <w:r w:rsidR="00311E5C" w:rsidRPr="00C7714E">
        <w:rPr>
          <w:i/>
          <w:sz w:val="22"/>
          <w:szCs w:val="22"/>
        </w:rPr>
        <w:t>E</w:t>
      </w:r>
      <w:r w:rsidR="007D0EA2" w:rsidRPr="00DE5FFE">
        <w:rPr>
          <w:i/>
          <w:sz w:val="22"/>
          <w:szCs w:val="22"/>
        </w:rPr>
        <w:t xml:space="preserve">nergy </w:t>
      </w:r>
      <w:r w:rsidR="00311E5C" w:rsidRPr="00C7714E">
        <w:rPr>
          <w:i/>
          <w:sz w:val="22"/>
          <w:szCs w:val="22"/>
        </w:rPr>
        <w:t>Cost S</w:t>
      </w:r>
      <w:r w:rsidR="007D0EA2" w:rsidRPr="00DE5FFE">
        <w:rPr>
          <w:i/>
          <w:sz w:val="22"/>
          <w:szCs w:val="22"/>
        </w:rPr>
        <w:t xml:space="preserve">avings </w:t>
      </w:r>
      <w:r w:rsidRPr="00C7714E">
        <w:rPr>
          <w:i/>
          <w:sz w:val="22"/>
          <w:szCs w:val="22"/>
        </w:rPr>
        <w:t>as required by</w:t>
      </w:r>
      <w:r w:rsidR="00311E5C" w:rsidRPr="00C7714E">
        <w:rPr>
          <w:i/>
          <w:sz w:val="22"/>
          <w:szCs w:val="22"/>
        </w:rPr>
        <w:t xml:space="preserve"> </w:t>
      </w:r>
      <w:r w:rsidR="007D0EA2" w:rsidRPr="00DE5FFE">
        <w:rPr>
          <w:i/>
          <w:sz w:val="22"/>
          <w:szCs w:val="22"/>
        </w:rPr>
        <w:t>the Supplemental General Conditions.</w:t>
      </w:r>
    </w:p>
    <w:p w14:paraId="0D4FF463" w14:textId="77777777" w:rsidR="00C92BF4" w:rsidRPr="00DC108A"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6DF1E38C" w14:textId="52C17F47" w:rsidR="008E7F89" w:rsidRPr="00DC108A"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7714E">
        <w:rPr>
          <w:b/>
          <w:sz w:val="22"/>
          <w:szCs w:val="22"/>
        </w:rPr>
        <w:t>2.</w:t>
      </w:r>
      <w:r w:rsidRPr="00C7714E">
        <w:rPr>
          <w:b/>
          <w:sz w:val="22"/>
          <w:szCs w:val="22"/>
        </w:rPr>
        <w:tab/>
        <w:t>CONTRACT DOCUMENTS</w:t>
      </w:r>
    </w:p>
    <w:p w14:paraId="73B373B5" w14:textId="77777777" w:rsidR="008E7F89" w:rsidRPr="00DC108A" w:rsidRDefault="008E7F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p w14:paraId="4F5F366E" w14:textId="11A06451" w:rsidR="00C92BF4" w:rsidRPr="00DC108A" w:rsidRDefault="008E7F89" w:rsidP="00C771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DC108A">
        <w:rPr>
          <w:sz w:val="22"/>
          <w:szCs w:val="22"/>
        </w:rPr>
        <w:tab/>
      </w:r>
      <w:r w:rsidR="00D95101" w:rsidRPr="00DC108A">
        <w:rPr>
          <w:sz w:val="22"/>
          <w:szCs w:val="22"/>
        </w:rPr>
        <w:t>a</w:t>
      </w:r>
      <w:r w:rsidRPr="00DC108A">
        <w:rPr>
          <w:sz w:val="22"/>
          <w:szCs w:val="22"/>
        </w:rPr>
        <w:t>.</w:t>
      </w:r>
      <w:r w:rsidR="00D95101" w:rsidRPr="00DC108A">
        <w:rPr>
          <w:sz w:val="22"/>
          <w:szCs w:val="22"/>
        </w:rPr>
        <w:t xml:space="preserve"> </w:t>
      </w:r>
      <w:r w:rsidR="00D95101" w:rsidRPr="00DC108A">
        <w:rPr>
          <w:sz w:val="22"/>
          <w:szCs w:val="22"/>
        </w:rPr>
        <w:tab/>
      </w:r>
      <w:r w:rsidR="00C92BF4" w:rsidRPr="00DC108A">
        <w:rPr>
          <w:sz w:val="22"/>
          <w:szCs w:val="22"/>
        </w:rPr>
        <w:t>Th</w:t>
      </w:r>
      <w:r w:rsidRPr="00DC108A">
        <w:rPr>
          <w:sz w:val="22"/>
          <w:szCs w:val="22"/>
        </w:rPr>
        <w:t xml:space="preserve">e following documents are incorporated by reference into this </w:t>
      </w:r>
      <w:r w:rsidR="00C92BF4" w:rsidRPr="00DC108A">
        <w:rPr>
          <w:sz w:val="22"/>
          <w:szCs w:val="22"/>
        </w:rPr>
        <w:t xml:space="preserve">Contract </w:t>
      </w:r>
      <w:r w:rsidRPr="00DC108A">
        <w:rPr>
          <w:sz w:val="22"/>
          <w:szCs w:val="22"/>
        </w:rPr>
        <w:t xml:space="preserve">as if set forth fully </w:t>
      </w:r>
      <w:r w:rsidRPr="00DC108A">
        <w:rPr>
          <w:sz w:val="22"/>
          <w:szCs w:val="22"/>
        </w:rPr>
        <w:tab/>
      </w:r>
      <w:r w:rsidRPr="00DC108A">
        <w:rPr>
          <w:sz w:val="22"/>
          <w:szCs w:val="22"/>
        </w:rPr>
        <w:tab/>
        <w:t>herein:</w:t>
      </w:r>
      <w:r w:rsidR="00C92BF4" w:rsidRPr="00DC108A">
        <w:rPr>
          <w:sz w:val="22"/>
          <w:szCs w:val="22"/>
        </w:rPr>
        <w:t xml:space="preserve"> </w:t>
      </w:r>
    </w:p>
    <w:p w14:paraId="04960505" w14:textId="77777777" w:rsidR="00D95101" w:rsidRPr="00DC108A" w:rsidRDefault="00D95101" w:rsidP="000B43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396C4A7A" w14:textId="15E52BA7" w:rsidR="00FC3EBE" w:rsidRPr="000E52ED" w:rsidRDefault="00AD3184" w:rsidP="00C7714E">
      <w:pPr>
        <w:ind w:left="2160" w:hanging="720"/>
        <w:jc w:val="both"/>
        <w:rPr>
          <w:sz w:val="22"/>
          <w:szCs w:val="22"/>
        </w:rPr>
      </w:pPr>
      <w:r w:rsidRPr="00DC108A">
        <w:rPr>
          <w:sz w:val="22"/>
          <w:szCs w:val="22"/>
        </w:rPr>
        <w:t>1.</w:t>
      </w:r>
      <w:r w:rsidRPr="00DC108A">
        <w:rPr>
          <w:sz w:val="22"/>
          <w:szCs w:val="22"/>
        </w:rPr>
        <w:tab/>
      </w:r>
      <w:r w:rsidR="00FC3EBE" w:rsidRPr="00DC108A">
        <w:rPr>
          <w:sz w:val="22"/>
          <w:szCs w:val="22"/>
        </w:rPr>
        <w:t xml:space="preserve">General Conditions of the Design </w:t>
      </w:r>
      <w:r w:rsidR="00FC3EBE" w:rsidRPr="000E52ED">
        <w:rPr>
          <w:sz w:val="22"/>
          <w:szCs w:val="22"/>
        </w:rPr>
        <w:t>Build Contract (CO-7DB</w:t>
      </w:r>
      <w:r w:rsidRPr="000E52ED">
        <w:rPr>
          <w:sz w:val="22"/>
          <w:szCs w:val="22"/>
        </w:rPr>
        <w:t>)</w:t>
      </w:r>
      <w:r w:rsidR="00FC3EBE" w:rsidRPr="000E52ED">
        <w:rPr>
          <w:sz w:val="22"/>
          <w:szCs w:val="22"/>
        </w:rPr>
        <w:t xml:space="preserve">; </w:t>
      </w:r>
    </w:p>
    <w:p w14:paraId="195CE424" w14:textId="5139C7CD" w:rsidR="00AD3184" w:rsidRPr="00DC108A" w:rsidRDefault="00AD3184" w:rsidP="00C7714E">
      <w:pPr>
        <w:ind w:left="2160" w:hanging="720"/>
        <w:jc w:val="both"/>
        <w:rPr>
          <w:sz w:val="22"/>
          <w:szCs w:val="22"/>
        </w:rPr>
      </w:pPr>
      <w:r w:rsidRPr="000E52ED">
        <w:rPr>
          <w:sz w:val="22"/>
          <w:szCs w:val="22"/>
        </w:rPr>
        <w:t>2.</w:t>
      </w:r>
      <w:r w:rsidRPr="000E52ED">
        <w:rPr>
          <w:sz w:val="22"/>
          <w:szCs w:val="22"/>
        </w:rPr>
        <w:tab/>
      </w:r>
      <w:r w:rsidR="00FC3EBE" w:rsidRPr="000E52ED">
        <w:rPr>
          <w:sz w:val="22"/>
          <w:szCs w:val="22"/>
        </w:rPr>
        <w:t>Supplemental General Conditions for Contracts</w:t>
      </w:r>
      <w:r w:rsidR="000E52ED">
        <w:rPr>
          <w:sz w:val="22"/>
          <w:szCs w:val="22"/>
        </w:rPr>
        <w:t xml:space="preserve"> between Owner and Energy Performance Contractor (DGS-30-378)</w:t>
      </w:r>
      <w:r w:rsidRPr="00DC108A">
        <w:rPr>
          <w:sz w:val="22"/>
          <w:szCs w:val="22"/>
        </w:rPr>
        <w:t xml:space="preserve">; </w:t>
      </w:r>
    </w:p>
    <w:p w14:paraId="57CCA3BB" w14:textId="0B2192A1" w:rsidR="00AD3184" w:rsidRPr="00DC108A" w:rsidRDefault="00AD3184" w:rsidP="00C7714E">
      <w:pPr>
        <w:ind w:left="2160" w:hanging="720"/>
        <w:jc w:val="both"/>
        <w:rPr>
          <w:sz w:val="22"/>
          <w:szCs w:val="22"/>
        </w:rPr>
      </w:pPr>
      <w:r w:rsidRPr="00DC108A">
        <w:rPr>
          <w:sz w:val="22"/>
          <w:szCs w:val="22"/>
        </w:rPr>
        <w:t>3.</w:t>
      </w:r>
      <w:r w:rsidRPr="00DC108A">
        <w:rPr>
          <w:sz w:val="22"/>
          <w:szCs w:val="22"/>
        </w:rPr>
        <w:tab/>
        <w:t>Scope of Work for Construction and A/E Services, Exhibit A;</w:t>
      </w:r>
    </w:p>
    <w:p w14:paraId="0ECC776D" w14:textId="493649D3" w:rsidR="00AD3184" w:rsidRPr="00C7714E" w:rsidRDefault="00AD3184" w:rsidP="00C7714E">
      <w:pPr>
        <w:ind w:left="2160" w:hanging="720"/>
        <w:jc w:val="both"/>
        <w:rPr>
          <w:i/>
          <w:sz w:val="22"/>
          <w:szCs w:val="22"/>
        </w:rPr>
      </w:pPr>
      <w:r w:rsidRPr="00DC108A">
        <w:rPr>
          <w:sz w:val="22"/>
          <w:szCs w:val="22"/>
        </w:rPr>
        <w:lastRenderedPageBreak/>
        <w:t>4.</w:t>
      </w:r>
      <w:r w:rsidRPr="00DC108A">
        <w:rPr>
          <w:sz w:val="22"/>
          <w:szCs w:val="22"/>
        </w:rPr>
        <w:tab/>
      </w:r>
      <w:r w:rsidRPr="00C7714E">
        <w:rPr>
          <w:i/>
          <w:sz w:val="22"/>
          <w:szCs w:val="22"/>
        </w:rPr>
        <w:t>Financing Model, Exhibit B;</w:t>
      </w:r>
    </w:p>
    <w:p w14:paraId="35814036" w14:textId="13F782AD" w:rsidR="00AD3184" w:rsidRPr="00C7714E" w:rsidRDefault="00AD3184" w:rsidP="00C7714E">
      <w:pPr>
        <w:ind w:left="2160" w:hanging="720"/>
        <w:jc w:val="both"/>
        <w:rPr>
          <w:i/>
          <w:sz w:val="22"/>
          <w:szCs w:val="22"/>
        </w:rPr>
      </w:pPr>
      <w:r w:rsidRPr="00C7714E">
        <w:rPr>
          <w:i/>
          <w:sz w:val="22"/>
          <w:szCs w:val="22"/>
        </w:rPr>
        <w:t>5.</w:t>
      </w:r>
      <w:r w:rsidRPr="00C7714E">
        <w:rPr>
          <w:i/>
          <w:sz w:val="22"/>
          <w:szCs w:val="22"/>
        </w:rPr>
        <w:tab/>
        <w:t>Energy Savings Guarantee, Exhibit C;</w:t>
      </w:r>
    </w:p>
    <w:p w14:paraId="05680071" w14:textId="01E5AC92" w:rsidR="00AD3184" w:rsidRPr="00C7714E" w:rsidRDefault="00AD3184" w:rsidP="00C7714E">
      <w:pPr>
        <w:ind w:left="2160" w:hanging="720"/>
        <w:jc w:val="both"/>
        <w:rPr>
          <w:i/>
          <w:sz w:val="22"/>
          <w:szCs w:val="22"/>
        </w:rPr>
      </w:pPr>
      <w:r w:rsidRPr="00C7714E">
        <w:rPr>
          <w:i/>
          <w:sz w:val="22"/>
          <w:szCs w:val="22"/>
        </w:rPr>
        <w:t>6.</w:t>
      </w:r>
      <w:r w:rsidRPr="00C7714E">
        <w:rPr>
          <w:i/>
          <w:sz w:val="22"/>
          <w:szCs w:val="22"/>
        </w:rPr>
        <w:tab/>
        <w:t>Standards of Comfort and Services, Exhibit D;</w:t>
      </w:r>
    </w:p>
    <w:p w14:paraId="67FDF0A2" w14:textId="03BEF68C" w:rsidR="001D1471" w:rsidRPr="00C7714E" w:rsidRDefault="001D1471" w:rsidP="00C7714E">
      <w:pPr>
        <w:ind w:left="2160" w:hanging="720"/>
        <w:jc w:val="both"/>
        <w:rPr>
          <w:i/>
          <w:sz w:val="22"/>
          <w:szCs w:val="22"/>
        </w:rPr>
      </w:pPr>
      <w:r w:rsidRPr="00C7714E">
        <w:rPr>
          <w:i/>
          <w:sz w:val="22"/>
          <w:szCs w:val="22"/>
        </w:rPr>
        <w:t>7.</w:t>
      </w:r>
      <w:r w:rsidRPr="00C7714E">
        <w:rPr>
          <w:i/>
          <w:sz w:val="22"/>
          <w:szCs w:val="22"/>
        </w:rPr>
        <w:tab/>
        <w:t>Measurement and Verification Plan, Exhibit E;</w:t>
      </w:r>
    </w:p>
    <w:p w14:paraId="0492B02B" w14:textId="0A7D0212" w:rsidR="001D1471" w:rsidRPr="00DC108A" w:rsidRDefault="001D1471" w:rsidP="00C7714E">
      <w:pPr>
        <w:ind w:left="2160" w:hanging="720"/>
        <w:jc w:val="both"/>
        <w:rPr>
          <w:sz w:val="22"/>
          <w:szCs w:val="22"/>
        </w:rPr>
      </w:pPr>
      <w:r w:rsidRPr="00C7714E">
        <w:rPr>
          <w:i/>
          <w:sz w:val="22"/>
          <w:szCs w:val="22"/>
        </w:rPr>
        <w:t>8.</w:t>
      </w:r>
      <w:r w:rsidRPr="00C7714E">
        <w:rPr>
          <w:i/>
          <w:sz w:val="22"/>
          <w:szCs w:val="22"/>
        </w:rPr>
        <w:tab/>
        <w:t>Facilities Maintenance Checklist, Exhibit F;</w:t>
      </w:r>
    </w:p>
    <w:p w14:paraId="4FEC138A" w14:textId="24C3C3EF" w:rsidR="00A11208" w:rsidRDefault="006C244F"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szCs w:val="22"/>
        </w:rPr>
        <w:t>9</w:t>
      </w:r>
      <w:r w:rsidR="00A11208">
        <w:rPr>
          <w:sz w:val="22"/>
        </w:rPr>
        <w:t>.</w:t>
      </w:r>
      <w:r w:rsidR="00A11208">
        <w:rPr>
          <w:sz w:val="22"/>
        </w:rPr>
        <w:tab/>
        <w:t>the Approved Construction Plans;</w:t>
      </w:r>
    </w:p>
    <w:p w14:paraId="2EB67438" w14:textId="13D869AB" w:rsidR="00A11208"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1</w:t>
      </w:r>
      <w:r w:rsidR="006C244F">
        <w:rPr>
          <w:sz w:val="22"/>
        </w:rPr>
        <w:t>0</w:t>
      </w:r>
      <w:r>
        <w:rPr>
          <w:sz w:val="22"/>
        </w:rPr>
        <w:t>.</w:t>
      </w:r>
      <w:r>
        <w:rPr>
          <w:sz w:val="22"/>
        </w:rPr>
        <w:tab/>
        <w:t xml:space="preserve">the A/E Manual (except to the extent it addresses procurement-related matters which </w:t>
      </w:r>
      <w:r>
        <w:rPr>
          <w:sz w:val="22"/>
        </w:rPr>
        <w:tab/>
        <w:t>are not a part of the Work of this Contract);</w:t>
      </w:r>
    </w:p>
    <w:p w14:paraId="1E51BCAD" w14:textId="5D3E0FCF" w:rsidR="00A11208"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rPr>
      </w:pPr>
      <w:r>
        <w:rPr>
          <w:sz w:val="22"/>
        </w:rPr>
        <w:t>1</w:t>
      </w:r>
      <w:r w:rsidR="006C244F">
        <w:rPr>
          <w:sz w:val="22"/>
        </w:rPr>
        <w:t>1</w:t>
      </w:r>
      <w:r>
        <w:rPr>
          <w:sz w:val="22"/>
        </w:rPr>
        <w:t>.</w:t>
      </w:r>
      <w:r>
        <w:rPr>
          <w:sz w:val="22"/>
        </w:rPr>
        <w:tab/>
        <w:t>______________________________________________________.</w:t>
      </w:r>
    </w:p>
    <w:p w14:paraId="778A0538" w14:textId="36328C4E" w:rsidR="00AD3184" w:rsidRPr="00DC108A" w:rsidRDefault="00A11208" w:rsidP="00DC10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r w:rsidRPr="007E6D93">
        <w:rPr>
          <w:sz w:val="22"/>
        </w:rPr>
        <w:tab/>
      </w:r>
    </w:p>
    <w:p w14:paraId="04F7303B" w14:textId="77777777" w:rsidR="00AD3184" w:rsidRPr="00DC108A" w:rsidRDefault="00AD3184" w:rsidP="00AD31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1A01F6B7" w14:textId="36914175" w:rsidR="00AD3184" w:rsidRPr="008736EA" w:rsidRDefault="00AD3184" w:rsidP="00C7714E">
      <w:pPr>
        <w:pStyle w:val="ListParagraph"/>
        <w:ind w:left="1343"/>
      </w:pPr>
      <w:r w:rsidRPr="008736EA">
        <w:t>b.</w:t>
      </w:r>
      <w:r w:rsidRPr="008736EA">
        <w:tab/>
        <w:t>The Contract requires the Contractor to use the following standardized forms where applicable to the Work of this Project:</w:t>
      </w:r>
    </w:p>
    <w:p w14:paraId="5862958F" w14:textId="77777777" w:rsidR="00AD3184" w:rsidRPr="008736EA" w:rsidRDefault="00AD3184" w:rsidP="00AD3184">
      <w:pPr>
        <w:pStyle w:val="ListParagraph"/>
      </w:pPr>
    </w:p>
    <w:p w14:paraId="591068F0" w14:textId="77777777" w:rsidR="00AD3184" w:rsidRPr="008736EA" w:rsidRDefault="00AD3184" w:rsidP="00C7714E">
      <w:pPr>
        <w:pStyle w:val="ListParagraph"/>
        <w:ind w:left="1343"/>
      </w:pPr>
      <w:r w:rsidRPr="008736EA">
        <w:tab/>
        <w:t>1.</w:t>
      </w:r>
      <w:r w:rsidRPr="008736EA">
        <w:tab/>
        <w:t>Standard Performance Bond (CO-10);</w:t>
      </w:r>
    </w:p>
    <w:p w14:paraId="65969ECB" w14:textId="77777777" w:rsidR="00AD3184" w:rsidRPr="008736EA" w:rsidRDefault="00AD3184" w:rsidP="00C7714E">
      <w:pPr>
        <w:pStyle w:val="ListParagraph"/>
        <w:ind w:left="1343"/>
      </w:pPr>
      <w:r w:rsidRPr="008736EA">
        <w:tab/>
        <w:t>2.</w:t>
      </w:r>
      <w:r w:rsidRPr="008736EA">
        <w:tab/>
        <w:t>Standard Labor and Material Payment Bond (CO-10.1);</w:t>
      </w:r>
    </w:p>
    <w:p w14:paraId="5E56C941" w14:textId="77777777" w:rsidR="00AD3184" w:rsidRPr="008736EA" w:rsidRDefault="00AD3184" w:rsidP="00C7714E">
      <w:pPr>
        <w:pStyle w:val="ListParagraph"/>
        <w:ind w:left="1343"/>
      </w:pPr>
      <w:r w:rsidRPr="008736EA">
        <w:tab/>
        <w:t>3.</w:t>
      </w:r>
      <w:r w:rsidRPr="008736EA">
        <w:tab/>
        <w:t>Workers' Compensation Certificate of Coverage (CO-9a);</w:t>
      </w:r>
    </w:p>
    <w:p w14:paraId="4273B7F3" w14:textId="77777777" w:rsidR="00AD3184" w:rsidRPr="008736EA" w:rsidRDefault="00AD3184" w:rsidP="00C7714E">
      <w:pPr>
        <w:pStyle w:val="ListParagraph"/>
        <w:ind w:left="1343"/>
      </w:pPr>
      <w:r w:rsidRPr="008736EA">
        <w:tab/>
        <w:t>4.</w:t>
      </w:r>
      <w:r w:rsidRPr="008736EA">
        <w:tab/>
        <w:t>Schedule of Values and Certificate for Payment (CO-12);</w:t>
      </w:r>
    </w:p>
    <w:p w14:paraId="6C64D059" w14:textId="77777777" w:rsidR="00AD3184" w:rsidRPr="008736EA" w:rsidRDefault="00AD3184" w:rsidP="00C7714E">
      <w:pPr>
        <w:pStyle w:val="ListParagraph"/>
        <w:ind w:left="1343"/>
      </w:pPr>
      <w:r w:rsidRPr="008736EA">
        <w:tab/>
        <w:t>5.</w:t>
      </w:r>
      <w:r w:rsidRPr="008736EA">
        <w:tab/>
        <w:t>The Affidavit of Payments of Claims (CO-13);</w:t>
      </w:r>
    </w:p>
    <w:p w14:paraId="7299D5D3" w14:textId="77777777" w:rsidR="00AD3184" w:rsidRPr="008736EA" w:rsidRDefault="00AD3184" w:rsidP="00C7714E">
      <w:pPr>
        <w:pStyle w:val="ListParagraph"/>
        <w:ind w:left="1343"/>
      </w:pPr>
      <w:r w:rsidRPr="008736EA">
        <w:tab/>
        <w:t>6.</w:t>
      </w:r>
      <w:r w:rsidRPr="008736EA">
        <w:tab/>
        <w:t>The Contractor's Certificate of Substantial Completion (CO-13.2a);</w:t>
      </w:r>
    </w:p>
    <w:p w14:paraId="12ACE449" w14:textId="77777777" w:rsidR="00AD3184" w:rsidRPr="008736EA" w:rsidRDefault="00AD3184" w:rsidP="00C7714E">
      <w:pPr>
        <w:pStyle w:val="ListParagraph"/>
        <w:ind w:left="1343"/>
      </w:pPr>
      <w:r w:rsidRPr="008736EA">
        <w:tab/>
        <w:t>7.</w:t>
      </w:r>
      <w:r w:rsidRPr="008736EA">
        <w:tab/>
        <w:t>Contractor's Certificate of Completion (CO-13.2).</w:t>
      </w:r>
    </w:p>
    <w:p w14:paraId="0DBE75E7" w14:textId="77777777" w:rsidR="00AD3184" w:rsidRPr="008736EA" w:rsidRDefault="00AD3184" w:rsidP="00AD3184">
      <w:pPr>
        <w:pStyle w:val="ListParagraph"/>
      </w:pPr>
    </w:p>
    <w:p w14:paraId="47CBF848" w14:textId="77777777" w:rsidR="008808A0" w:rsidRDefault="00AD3184" w:rsidP="0088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r w:rsidRPr="00A11208">
        <w:rPr>
          <w:sz w:val="22"/>
          <w:szCs w:val="22"/>
        </w:rPr>
        <w:t>c.</w:t>
      </w:r>
      <w:r w:rsidRPr="00A11208">
        <w:rPr>
          <w:sz w:val="22"/>
          <w:szCs w:val="22"/>
        </w:rPr>
        <w:tab/>
      </w:r>
      <w:r w:rsidR="008808A0">
        <w:rPr>
          <w:sz w:val="22"/>
        </w:rPr>
        <w:t xml:space="preserve">The </w:t>
      </w:r>
      <w:r w:rsidR="008808A0" w:rsidRPr="00FC0E5F">
        <w:rPr>
          <w:sz w:val="22"/>
        </w:rPr>
        <w:t xml:space="preserve">Virginia Uniform Statewide Building Code in effect at the time </w:t>
      </w:r>
      <w:r w:rsidR="008808A0">
        <w:rPr>
          <w:sz w:val="22"/>
        </w:rPr>
        <w:t xml:space="preserve">a building permit is issued for the Approved Construction Plans </w:t>
      </w:r>
      <w:r w:rsidR="008808A0" w:rsidRPr="00FC0E5F">
        <w:rPr>
          <w:sz w:val="22"/>
        </w:rPr>
        <w:t>shall be the applicable Build</w:t>
      </w:r>
      <w:r w:rsidR="008808A0">
        <w:rPr>
          <w:sz w:val="22"/>
        </w:rPr>
        <w:t>ing Code for the phase of the P</w:t>
      </w:r>
      <w:r w:rsidR="008808A0" w:rsidRPr="00FC0E5F">
        <w:rPr>
          <w:sz w:val="22"/>
        </w:rPr>
        <w:t xml:space="preserve">roject </w:t>
      </w:r>
      <w:r w:rsidR="008808A0">
        <w:rPr>
          <w:sz w:val="22"/>
        </w:rPr>
        <w:t xml:space="preserve">depicted in the Approved Construction Plans.  </w:t>
      </w:r>
    </w:p>
    <w:p w14:paraId="7700C8A8" w14:textId="77777777" w:rsidR="008808A0" w:rsidRDefault="008808A0" w:rsidP="008808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jc w:val="both"/>
        <w:rPr>
          <w:sz w:val="22"/>
        </w:rPr>
      </w:pPr>
    </w:p>
    <w:p w14:paraId="741EC173" w14:textId="4C3D540B" w:rsidR="008808A0" w:rsidRPr="00596771" w:rsidRDefault="008808A0" w:rsidP="008808A0">
      <w:pPr>
        <w:pStyle w:val="Body3"/>
        <w:ind w:left="1440" w:hanging="720"/>
        <w:rPr>
          <w:sz w:val="20"/>
          <w:szCs w:val="20"/>
        </w:rPr>
      </w:pPr>
      <w:r>
        <w:lastRenderedPageBreak/>
        <w:t>d.</w:t>
      </w:r>
      <w:r>
        <w:tab/>
      </w:r>
      <w:r w:rsidRPr="00EE7B9C">
        <w:t>The most current edition of the A/E Manual, including any revisions issued during the performance of the Contract, is incorporated into the Contract in i</w:t>
      </w:r>
      <w:r w:rsidR="006C244F">
        <w:t>ts</w:t>
      </w:r>
      <w:r w:rsidRPr="00EE7B9C">
        <w:t xml:space="preserve"> entirety except as expressly amended or superseded by the requirements of the Contract.  </w:t>
      </w:r>
      <w:r>
        <w:t xml:space="preserve"> </w:t>
      </w:r>
      <w:r w:rsidRPr="00C46B1E">
        <w:t xml:space="preserve">Many of the changes, additions, or deletions made in revisions to the A/E Manual are necessary to keep abreast with codes, statutes, or regulations related to the </w:t>
      </w:r>
      <w:bookmarkStart w:id="1" w:name="_BPDCD_250"/>
      <w:r w:rsidRPr="00C46B1E">
        <w:t>Project.</w:t>
      </w:r>
      <w:bookmarkEnd w:id="1"/>
      <w:r w:rsidRPr="00C46B1E">
        <w:t xml:space="preserve">  </w:t>
      </w:r>
      <w:r>
        <w:t xml:space="preserve"> Additional A/E Services required to incorporate or address a change in requirements of the VUSBC or the  A/E Manual which are made during the design phase and prior to the issuance of Approved Construction Drawings shall be incorporated into the Project Plans and Specifications at no additional cost to Owner.  </w:t>
      </w:r>
    </w:p>
    <w:p w14:paraId="12128863" w14:textId="77777777" w:rsidR="000743EC" w:rsidRPr="00A11208" w:rsidRDefault="000743EC" w:rsidP="00AD3184">
      <w:pPr>
        <w:ind w:left="1440" w:hanging="720"/>
        <w:jc w:val="both"/>
        <w:rPr>
          <w:sz w:val="22"/>
          <w:szCs w:val="22"/>
        </w:rPr>
      </w:pPr>
    </w:p>
    <w:p w14:paraId="4E366DBE" w14:textId="35E9D248" w:rsidR="00B0759F" w:rsidRPr="00C7714E" w:rsidRDefault="00AD3184" w:rsidP="00C7714E">
      <w:pPr>
        <w:ind w:left="1440" w:hanging="720"/>
        <w:rPr>
          <w:sz w:val="22"/>
          <w:szCs w:val="22"/>
        </w:rPr>
      </w:pPr>
      <w:r w:rsidRPr="00C7714E">
        <w:rPr>
          <w:sz w:val="22"/>
          <w:szCs w:val="22"/>
        </w:rPr>
        <w:t>d.</w:t>
      </w:r>
      <w:r w:rsidR="00B0759F" w:rsidRPr="00C7714E">
        <w:rPr>
          <w:sz w:val="22"/>
          <w:szCs w:val="22"/>
        </w:rPr>
        <w:t xml:space="preserve"> </w:t>
      </w:r>
      <w:r w:rsidR="00B0759F" w:rsidRPr="00C7714E">
        <w:rPr>
          <w:sz w:val="22"/>
          <w:szCs w:val="22"/>
        </w:rPr>
        <w:tab/>
        <w:t>All time limits stated in the Contract Documents, including but not limited to the</w:t>
      </w:r>
      <w:r w:rsidR="000743EC" w:rsidRPr="00A11208">
        <w:rPr>
          <w:sz w:val="22"/>
          <w:szCs w:val="22"/>
        </w:rPr>
        <w:t xml:space="preserve"> Contract Completion Date and</w:t>
      </w:r>
      <w:r w:rsidR="00B0759F" w:rsidRPr="00C7714E">
        <w:rPr>
          <w:sz w:val="22"/>
          <w:szCs w:val="22"/>
        </w:rPr>
        <w:t xml:space="preserve"> Time for Completion of the Work, are of the essence of the Contract. </w:t>
      </w:r>
    </w:p>
    <w:p w14:paraId="191CE173" w14:textId="77777777" w:rsidR="00B0759F" w:rsidRPr="00C7714E" w:rsidRDefault="00B0759F" w:rsidP="00B0759F">
      <w:pPr>
        <w:pStyle w:val="Default"/>
        <w:ind w:left="1440" w:hanging="720"/>
        <w:jc w:val="both"/>
        <w:rPr>
          <w:sz w:val="22"/>
          <w:szCs w:val="22"/>
        </w:rPr>
      </w:pPr>
    </w:p>
    <w:p w14:paraId="0401C0F0" w14:textId="13BE4DCD" w:rsidR="00B0759F" w:rsidRPr="00C7714E" w:rsidRDefault="000743EC" w:rsidP="00B0759F">
      <w:pPr>
        <w:pStyle w:val="Default"/>
        <w:ind w:left="1440" w:hanging="720"/>
        <w:jc w:val="both"/>
        <w:rPr>
          <w:sz w:val="22"/>
          <w:szCs w:val="22"/>
        </w:rPr>
      </w:pPr>
      <w:r w:rsidRPr="00C7714E">
        <w:rPr>
          <w:sz w:val="22"/>
          <w:szCs w:val="22"/>
        </w:rPr>
        <w:t>e.</w:t>
      </w:r>
      <w:r w:rsidR="00B0759F" w:rsidRPr="00C7714E">
        <w:rPr>
          <w:sz w:val="22"/>
          <w:szCs w:val="22"/>
        </w:rPr>
        <w:t xml:space="preserve"> </w:t>
      </w:r>
      <w:r w:rsidR="00B0759F" w:rsidRPr="00C7714E">
        <w:rPr>
          <w:sz w:val="22"/>
          <w:szCs w:val="22"/>
        </w:rPr>
        <w:tab/>
        <w:t>The Contract shall be signed by the Owner and the Contractor in as many original counterparts as may be mutually agreed upon, each of which shall be considered an original.</w:t>
      </w:r>
    </w:p>
    <w:p w14:paraId="52536797" w14:textId="77777777" w:rsidR="00B0759F" w:rsidRPr="00C7714E" w:rsidRDefault="00B0759F" w:rsidP="00B0759F">
      <w:pPr>
        <w:pStyle w:val="Default"/>
        <w:ind w:left="1440" w:hanging="720"/>
        <w:jc w:val="both"/>
        <w:rPr>
          <w:sz w:val="22"/>
          <w:szCs w:val="22"/>
        </w:rPr>
      </w:pPr>
    </w:p>
    <w:p w14:paraId="0E800856" w14:textId="2DA4D171" w:rsidR="00B0759F" w:rsidRPr="00C7714E" w:rsidRDefault="000743EC" w:rsidP="00B0759F">
      <w:pPr>
        <w:pStyle w:val="Default"/>
        <w:ind w:left="1440" w:hanging="720"/>
        <w:jc w:val="both"/>
        <w:rPr>
          <w:sz w:val="22"/>
          <w:szCs w:val="22"/>
        </w:rPr>
      </w:pPr>
      <w:r w:rsidRPr="00C7714E" w:rsidDel="000743EC">
        <w:rPr>
          <w:noProof/>
          <w:sz w:val="22"/>
          <w:szCs w:val="22"/>
        </w:rPr>
        <w:t xml:space="preserve"> </w:t>
      </w:r>
      <w:r w:rsidRPr="00C7714E">
        <w:rPr>
          <w:sz w:val="22"/>
          <w:szCs w:val="22"/>
        </w:rPr>
        <w:t>f.</w:t>
      </w:r>
      <w:r w:rsidRPr="00C7714E">
        <w:rPr>
          <w:sz w:val="22"/>
          <w:szCs w:val="22"/>
        </w:rPr>
        <w:tab/>
      </w:r>
      <w:r w:rsidR="00B0759F" w:rsidRPr="00C7714E">
        <w:rPr>
          <w:sz w:val="22"/>
          <w:szCs w:val="22"/>
        </w:rPr>
        <w:t>Anything called for by one of the Contract Documents and not called for by the others shall be of like effect as if required or called for by all, except that a provision clearly designed to negate or alter a provision contained in one or more of the other Contract Documents shall have the intended effect. Whenever possible, the Contract must be read as a whole with all parts being harmonized so as to avoid conflict. In the event of conflicts among the Contract Documents, the Contract Documents shall take precedence in the following order: the Contract between Owner and Contractor; the Supplemental General Conditions; the General Conditions; the Special Conditions, if any; the Specifications with attachments; and the Plans.</w:t>
      </w:r>
    </w:p>
    <w:p w14:paraId="60CC884F" w14:textId="77777777" w:rsidR="00B0759F" w:rsidRPr="00C7714E" w:rsidRDefault="00B0759F" w:rsidP="00B0759F">
      <w:pPr>
        <w:pStyle w:val="Default"/>
        <w:ind w:left="1440" w:hanging="720"/>
        <w:jc w:val="both"/>
        <w:rPr>
          <w:sz w:val="22"/>
          <w:szCs w:val="22"/>
        </w:rPr>
      </w:pPr>
    </w:p>
    <w:p w14:paraId="219619F7" w14:textId="2703B704" w:rsidR="00B0759F" w:rsidRPr="00C7714E" w:rsidRDefault="000743EC" w:rsidP="00B0759F">
      <w:pPr>
        <w:pStyle w:val="Default"/>
        <w:ind w:left="1440" w:hanging="720"/>
        <w:jc w:val="both"/>
        <w:rPr>
          <w:sz w:val="22"/>
          <w:szCs w:val="22"/>
        </w:rPr>
      </w:pPr>
      <w:r w:rsidRPr="008736EA">
        <w:rPr>
          <w:sz w:val="22"/>
          <w:szCs w:val="22"/>
        </w:rPr>
        <w:t>g.</w:t>
      </w:r>
      <w:r w:rsidR="00B0759F" w:rsidRPr="00C7714E">
        <w:rPr>
          <w:sz w:val="22"/>
          <w:szCs w:val="22"/>
        </w:rPr>
        <w:t xml:space="preserve"> </w:t>
      </w:r>
      <w:r w:rsidR="00B0759F" w:rsidRPr="00C7714E">
        <w:rPr>
          <w:sz w:val="22"/>
          <w:szCs w:val="22"/>
        </w:rPr>
        <w:tab/>
        <w:t xml:space="preserve">If any provision of this Contract shall be held invalid by any court of competent jurisdiction, such holding shall not invalidate any other provision. </w:t>
      </w:r>
    </w:p>
    <w:p w14:paraId="0BB86D18" w14:textId="77777777" w:rsidR="00C92BF4" w:rsidRPr="00DC108A" w:rsidRDefault="00C92B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sz w:val="22"/>
          <w:szCs w:val="22"/>
        </w:rPr>
      </w:pPr>
    </w:p>
    <w:p w14:paraId="0F0002A6" w14:textId="78AA5CC4" w:rsidR="00FE5E70" w:rsidRPr="00A11208" w:rsidRDefault="00C92BF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C7714E">
        <w:rPr>
          <w:b/>
          <w:sz w:val="22"/>
          <w:szCs w:val="22"/>
        </w:rPr>
        <w:t>3.</w:t>
      </w:r>
      <w:r w:rsidRPr="00C7714E">
        <w:rPr>
          <w:b/>
          <w:sz w:val="22"/>
          <w:szCs w:val="22"/>
        </w:rPr>
        <w:tab/>
        <w:t>TIME FOR COMPLETION</w:t>
      </w:r>
      <w:r w:rsidR="00DC108A">
        <w:rPr>
          <w:b/>
          <w:sz w:val="22"/>
          <w:szCs w:val="22"/>
        </w:rPr>
        <w:t xml:space="preserve"> OF DESIGN AND CONSTRUCTION WORK</w:t>
      </w:r>
    </w:p>
    <w:p w14:paraId="3D3DF48E" w14:textId="7B8AE438" w:rsidR="00C17BE4" w:rsidRPr="00DC108A" w:rsidRDefault="00C17BE4"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7C3EC45C" w14:textId="77777777" w:rsidR="00FE5E70" w:rsidRPr="00DC108A" w:rsidRDefault="00C17BE4" w:rsidP="00FE5E70">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r>
      <w:r w:rsidR="00FE5E70" w:rsidRPr="00DC108A">
        <w:rPr>
          <w:sz w:val="22"/>
          <w:szCs w:val="22"/>
        </w:rPr>
        <w:t>The Design and Construction Work set forth in Exhibit A shall be commenced on a date to be specified in the Notice to Proceed from Owner.  Contractor shall achieve Substantial Completion within ____________   Days or not later than the Contract Completion Date, which is __________________________________.   Contractor shall achieve Final Completion of the Work within 30 Days after the date of Substantial Completion of the Work.</w:t>
      </w:r>
    </w:p>
    <w:p w14:paraId="5A0FA9C8" w14:textId="04836B18" w:rsidR="002B0BB7" w:rsidRPr="00DC108A" w:rsidRDefault="00FE5E70" w:rsidP="00C771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r>
    </w:p>
    <w:p w14:paraId="0A2AA9F7" w14:textId="7D1F1D48" w:rsidR="00DC108A" w:rsidRDefault="00DC108A" w:rsidP="000B4329">
      <w:pPr>
        <w:pStyle w:val="Default"/>
        <w:jc w:val="both"/>
        <w:rPr>
          <w:b/>
          <w:sz w:val="22"/>
          <w:szCs w:val="22"/>
        </w:rPr>
      </w:pPr>
      <w:r>
        <w:rPr>
          <w:b/>
          <w:sz w:val="22"/>
          <w:szCs w:val="22"/>
        </w:rPr>
        <w:t>4.</w:t>
      </w:r>
      <w:r>
        <w:rPr>
          <w:b/>
          <w:sz w:val="22"/>
          <w:szCs w:val="22"/>
        </w:rPr>
        <w:tab/>
        <w:t>GUARANTEE PERIOD TERM</w:t>
      </w:r>
    </w:p>
    <w:p w14:paraId="31BD8FA2" w14:textId="77777777" w:rsidR="00DC108A" w:rsidRDefault="00DC108A" w:rsidP="000B4329">
      <w:pPr>
        <w:pStyle w:val="Default"/>
        <w:jc w:val="both"/>
        <w:rPr>
          <w:b/>
          <w:sz w:val="22"/>
          <w:szCs w:val="22"/>
        </w:rPr>
      </w:pPr>
    </w:p>
    <w:p w14:paraId="57010C63" w14:textId="40B03310" w:rsidR="00292673" w:rsidRDefault="00DC108A"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r>
      <w:r w:rsidRPr="00DC108A">
        <w:rPr>
          <w:sz w:val="22"/>
          <w:szCs w:val="22"/>
        </w:rPr>
        <w:t xml:space="preserve">The </w:t>
      </w:r>
      <w:r w:rsidR="00292673">
        <w:rPr>
          <w:sz w:val="22"/>
          <w:szCs w:val="22"/>
        </w:rPr>
        <w:t xml:space="preserve">initial </w:t>
      </w:r>
      <w:r w:rsidRPr="00DC108A">
        <w:rPr>
          <w:sz w:val="22"/>
          <w:szCs w:val="22"/>
        </w:rPr>
        <w:t xml:space="preserve">Guarantee Period </w:t>
      </w:r>
      <w:r w:rsidR="00292673">
        <w:rPr>
          <w:sz w:val="22"/>
          <w:szCs w:val="22"/>
        </w:rPr>
        <w:t xml:space="preserve">term </w:t>
      </w:r>
      <w:r w:rsidRPr="00DC108A">
        <w:rPr>
          <w:sz w:val="22"/>
          <w:szCs w:val="22"/>
        </w:rPr>
        <w:t xml:space="preserve">shall begin on the date of Substantial Completion of the Design and </w:t>
      </w:r>
      <w:r w:rsidRPr="000E52ED">
        <w:rPr>
          <w:sz w:val="22"/>
          <w:szCs w:val="22"/>
        </w:rPr>
        <w:t xml:space="preserve">Construction Work and shall terminate </w:t>
      </w:r>
      <w:r w:rsidR="00024627" w:rsidRPr="000E52ED">
        <w:rPr>
          <w:sz w:val="22"/>
          <w:szCs w:val="22"/>
        </w:rPr>
        <w:t xml:space="preserve">not more than twelve (12) months later </w:t>
      </w:r>
      <w:r w:rsidR="00292673" w:rsidRPr="000E52ED">
        <w:rPr>
          <w:sz w:val="22"/>
          <w:szCs w:val="22"/>
        </w:rPr>
        <w:t>at the end of the Owner’s fiscal year.</w:t>
      </w:r>
    </w:p>
    <w:p w14:paraId="6F961D09" w14:textId="77777777" w:rsidR="00292673"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3E1A07C4" w14:textId="51C45FA4" w:rsidR="00DC108A"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The Owner may, in its sole discretion, renew th</w:t>
      </w:r>
      <w:r w:rsidR="003C0051">
        <w:rPr>
          <w:sz w:val="22"/>
          <w:szCs w:val="22"/>
        </w:rPr>
        <w:t xml:space="preserve">is Contract for successive </w:t>
      </w:r>
      <w:r>
        <w:rPr>
          <w:sz w:val="22"/>
          <w:szCs w:val="22"/>
        </w:rPr>
        <w:t>Guarantee Period term</w:t>
      </w:r>
      <w:r w:rsidR="003C0051">
        <w:rPr>
          <w:sz w:val="22"/>
          <w:szCs w:val="22"/>
        </w:rPr>
        <w:t>s</w:t>
      </w:r>
      <w:r>
        <w:rPr>
          <w:sz w:val="22"/>
          <w:szCs w:val="22"/>
        </w:rPr>
        <w:t xml:space="preserve"> for up to </w:t>
      </w:r>
      <w:r w:rsidR="006C244F">
        <w:rPr>
          <w:sz w:val="22"/>
          <w:szCs w:val="22"/>
        </w:rPr>
        <w:t>fifteen</w:t>
      </w:r>
      <w:r>
        <w:rPr>
          <w:sz w:val="22"/>
          <w:szCs w:val="22"/>
        </w:rPr>
        <w:t xml:space="preserve"> (</w:t>
      </w:r>
      <w:r w:rsidR="006C244F">
        <w:rPr>
          <w:sz w:val="22"/>
          <w:szCs w:val="22"/>
        </w:rPr>
        <w:t>15</w:t>
      </w:r>
      <w:r>
        <w:rPr>
          <w:sz w:val="22"/>
          <w:szCs w:val="22"/>
        </w:rPr>
        <w:t xml:space="preserve">) years.  </w:t>
      </w:r>
      <w:r w:rsidR="00DC108A" w:rsidRPr="00DC108A">
        <w:rPr>
          <w:sz w:val="22"/>
          <w:szCs w:val="22"/>
        </w:rPr>
        <w:t xml:space="preserve">In no event shall the duration of the Guarantee Period exceed </w:t>
      </w:r>
      <w:r w:rsidR="006C244F">
        <w:rPr>
          <w:sz w:val="22"/>
          <w:szCs w:val="22"/>
        </w:rPr>
        <w:t>fifteen</w:t>
      </w:r>
      <w:r w:rsidR="00DC108A" w:rsidRPr="00DC108A">
        <w:rPr>
          <w:sz w:val="22"/>
          <w:szCs w:val="22"/>
        </w:rPr>
        <w:t xml:space="preserve"> (</w:t>
      </w:r>
      <w:r w:rsidR="006C244F">
        <w:rPr>
          <w:sz w:val="22"/>
          <w:szCs w:val="22"/>
        </w:rPr>
        <w:t>15)</w:t>
      </w:r>
      <w:r w:rsidR="00DC108A" w:rsidRPr="00DC108A">
        <w:rPr>
          <w:sz w:val="22"/>
          <w:szCs w:val="22"/>
        </w:rPr>
        <w:t xml:space="preserve"> years.</w:t>
      </w:r>
      <w:r>
        <w:rPr>
          <w:sz w:val="22"/>
          <w:szCs w:val="22"/>
        </w:rPr>
        <w:t xml:space="preserve">   The Owner may exercise its renewal option at any time during the initial Guarantee Period or any subsequent renewal term.</w:t>
      </w:r>
    </w:p>
    <w:p w14:paraId="1B042640" w14:textId="77777777" w:rsidR="00292673"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093C17C1" w14:textId="3497EA23" w:rsidR="00292673" w:rsidRPr="00DC108A" w:rsidRDefault="00292673" w:rsidP="00DC108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ab/>
        <w:t xml:space="preserve">The Contractor agrees that this Contract does not constitute a debt, liability, or obligation of the Owner or a pledge of the faith and credit of the Owner.  Any renewal of the Guarantee Period Term is subject to the Owner making </w:t>
      </w:r>
      <w:r>
        <w:rPr>
          <w:sz w:val="22"/>
          <w:szCs w:val="22"/>
        </w:rPr>
        <w:lastRenderedPageBreak/>
        <w:t>sufficient annual appropriations and continued cost savings under the Energy Savings Guarantee.</w:t>
      </w:r>
    </w:p>
    <w:p w14:paraId="13C9A417" w14:textId="77777777" w:rsidR="00DC108A" w:rsidRDefault="00DC108A" w:rsidP="000B4329">
      <w:pPr>
        <w:pStyle w:val="Default"/>
        <w:jc w:val="both"/>
        <w:rPr>
          <w:b/>
          <w:sz w:val="22"/>
          <w:szCs w:val="22"/>
        </w:rPr>
      </w:pPr>
    </w:p>
    <w:p w14:paraId="1B9891E2" w14:textId="7595FA01" w:rsidR="00FE5E70" w:rsidRPr="00C7714E" w:rsidRDefault="00292673" w:rsidP="000B4329">
      <w:pPr>
        <w:pStyle w:val="Default"/>
        <w:jc w:val="both"/>
        <w:rPr>
          <w:b/>
          <w:sz w:val="22"/>
          <w:szCs w:val="22"/>
        </w:rPr>
      </w:pPr>
      <w:r>
        <w:rPr>
          <w:b/>
          <w:sz w:val="22"/>
          <w:szCs w:val="22"/>
        </w:rPr>
        <w:t>5</w:t>
      </w:r>
      <w:r w:rsidR="002B0BB7" w:rsidRPr="00C7714E">
        <w:rPr>
          <w:b/>
          <w:sz w:val="22"/>
          <w:szCs w:val="22"/>
        </w:rPr>
        <w:t xml:space="preserve">.  </w:t>
      </w:r>
      <w:r w:rsidR="008736EA" w:rsidRPr="00C7714E">
        <w:rPr>
          <w:b/>
          <w:sz w:val="22"/>
          <w:szCs w:val="22"/>
        </w:rPr>
        <w:tab/>
        <w:t xml:space="preserve">STANDARD LABOR AND MATERIAL </w:t>
      </w:r>
      <w:r w:rsidR="002B0BB7" w:rsidRPr="00C7714E">
        <w:rPr>
          <w:b/>
          <w:sz w:val="22"/>
          <w:szCs w:val="22"/>
        </w:rPr>
        <w:t xml:space="preserve">PAYMENT BOND AND </w:t>
      </w:r>
      <w:r w:rsidR="008736EA" w:rsidRPr="00C7714E">
        <w:rPr>
          <w:b/>
          <w:sz w:val="22"/>
          <w:szCs w:val="22"/>
        </w:rPr>
        <w:t xml:space="preserve">STANDARD </w:t>
      </w:r>
      <w:r w:rsidR="008736EA" w:rsidRPr="00C7714E">
        <w:rPr>
          <w:b/>
          <w:sz w:val="22"/>
          <w:szCs w:val="22"/>
        </w:rPr>
        <w:tab/>
      </w:r>
      <w:r w:rsidR="002B0BB7" w:rsidRPr="00C7714E">
        <w:rPr>
          <w:b/>
          <w:sz w:val="22"/>
          <w:szCs w:val="22"/>
        </w:rPr>
        <w:t>PERFORMANCE BOND</w:t>
      </w:r>
    </w:p>
    <w:p w14:paraId="65419935" w14:textId="77777777" w:rsidR="00FE5E70" w:rsidRPr="00C7714E" w:rsidRDefault="00FE5E70" w:rsidP="000B4329">
      <w:pPr>
        <w:pStyle w:val="Default"/>
        <w:jc w:val="both"/>
        <w:rPr>
          <w:b/>
          <w:sz w:val="22"/>
          <w:szCs w:val="22"/>
        </w:rPr>
      </w:pPr>
    </w:p>
    <w:p w14:paraId="6CB4C967" w14:textId="77777777" w:rsidR="008736EA" w:rsidRPr="00C7714E" w:rsidRDefault="008736EA" w:rsidP="000B4329">
      <w:pPr>
        <w:pStyle w:val="Default"/>
        <w:jc w:val="both"/>
        <w:rPr>
          <w:sz w:val="22"/>
          <w:szCs w:val="22"/>
        </w:rPr>
      </w:pPr>
      <w:r w:rsidRPr="00C7714E">
        <w:rPr>
          <w:b/>
          <w:sz w:val="22"/>
          <w:szCs w:val="22"/>
        </w:rPr>
        <w:tab/>
      </w:r>
      <w:r w:rsidRPr="00C7714E">
        <w:rPr>
          <w:sz w:val="22"/>
          <w:szCs w:val="22"/>
        </w:rPr>
        <w:t>Contractor shall provide bonds for the Design and Construction Work as follows:</w:t>
      </w:r>
    </w:p>
    <w:p w14:paraId="7178A0E9" w14:textId="77777777" w:rsidR="008736EA" w:rsidRPr="00C7714E" w:rsidRDefault="008736EA" w:rsidP="000B4329">
      <w:pPr>
        <w:pStyle w:val="Default"/>
        <w:jc w:val="both"/>
        <w:rPr>
          <w:sz w:val="22"/>
          <w:szCs w:val="22"/>
        </w:rPr>
      </w:pPr>
    </w:p>
    <w:p w14:paraId="4C5718A6" w14:textId="77777777" w:rsidR="008736EA" w:rsidRPr="00C7714E" w:rsidRDefault="008736EA" w:rsidP="008736EA">
      <w:pPr>
        <w:pStyle w:val="Default"/>
        <w:ind w:left="720" w:hanging="720"/>
        <w:jc w:val="center"/>
        <w:rPr>
          <w:b/>
          <w:i/>
          <w:sz w:val="22"/>
          <w:szCs w:val="22"/>
        </w:rPr>
      </w:pPr>
      <w:r w:rsidRPr="00C7714E">
        <w:rPr>
          <w:b/>
          <w:i/>
          <w:sz w:val="22"/>
          <w:szCs w:val="22"/>
        </w:rPr>
        <w:t>[Agency to select appropriate statement based upon the specific project.]</w:t>
      </w:r>
    </w:p>
    <w:p w14:paraId="0554D7D0" w14:textId="04AE0175" w:rsidR="00903096" w:rsidRPr="00C7714E" w:rsidRDefault="00903096" w:rsidP="00C7714E">
      <w:pPr>
        <w:pStyle w:val="Default"/>
        <w:ind w:left="720" w:hanging="720"/>
        <w:jc w:val="both"/>
        <w:rPr>
          <w:i/>
          <w:sz w:val="22"/>
          <w:szCs w:val="22"/>
        </w:rPr>
      </w:pPr>
      <w:r w:rsidRPr="00C7714E">
        <w:rPr>
          <w:b/>
          <w:sz w:val="22"/>
          <w:szCs w:val="22"/>
        </w:rPr>
        <w:tab/>
      </w:r>
      <w:r w:rsidRPr="00C7714E">
        <w:rPr>
          <w:b/>
          <w:sz w:val="22"/>
          <w:szCs w:val="22"/>
        </w:rPr>
        <w:tab/>
      </w:r>
    </w:p>
    <w:p w14:paraId="22E80248" w14:textId="77777777" w:rsidR="00903096" w:rsidRPr="00C7714E" w:rsidRDefault="00903096" w:rsidP="00903096">
      <w:pPr>
        <w:pStyle w:val="Default"/>
        <w:ind w:left="1440" w:hanging="720"/>
        <w:jc w:val="both"/>
        <w:rPr>
          <w:sz w:val="22"/>
          <w:szCs w:val="22"/>
        </w:rPr>
      </w:pPr>
      <w:r w:rsidRPr="00C7714E">
        <w:rPr>
          <w:b/>
          <w:sz w:val="22"/>
          <w:szCs w:val="22"/>
        </w:rPr>
        <w:t xml:space="preserve"> ___</w:t>
      </w:r>
      <w:r w:rsidRPr="00C7714E">
        <w:rPr>
          <w:b/>
          <w:sz w:val="22"/>
          <w:szCs w:val="22"/>
        </w:rPr>
        <w:tab/>
      </w:r>
      <w:r w:rsidRPr="00C7714E">
        <w:rPr>
          <w:sz w:val="22"/>
          <w:szCs w:val="22"/>
        </w:rPr>
        <w:t>Contractor shall provide and maintain for the Project a Standard Labor and Material Payment Bond and a Standard Performance Bond meeting the requirements of the VPPA and Section 8 of the General Conditions.</w:t>
      </w:r>
    </w:p>
    <w:p w14:paraId="39AC5514" w14:textId="77777777" w:rsidR="00903096" w:rsidRPr="00C7714E" w:rsidRDefault="00903096" w:rsidP="00903096">
      <w:pPr>
        <w:pStyle w:val="Default"/>
        <w:ind w:left="1440" w:hanging="720"/>
        <w:jc w:val="both"/>
        <w:rPr>
          <w:sz w:val="22"/>
          <w:szCs w:val="22"/>
        </w:rPr>
      </w:pPr>
    </w:p>
    <w:p w14:paraId="2348C0B3" w14:textId="77777777" w:rsidR="00903096" w:rsidRPr="00C7714E" w:rsidRDefault="00903096" w:rsidP="00903096">
      <w:pPr>
        <w:pStyle w:val="Default"/>
        <w:ind w:left="1440" w:hanging="720"/>
        <w:jc w:val="both"/>
        <w:rPr>
          <w:sz w:val="22"/>
          <w:szCs w:val="22"/>
        </w:rPr>
      </w:pPr>
      <w:r w:rsidRPr="00C7714E">
        <w:rPr>
          <w:b/>
          <w:sz w:val="22"/>
          <w:szCs w:val="22"/>
        </w:rPr>
        <w:t>___</w:t>
      </w:r>
      <w:r w:rsidRPr="00C7714E">
        <w:rPr>
          <w:b/>
          <w:sz w:val="22"/>
          <w:szCs w:val="22"/>
        </w:rPr>
        <w:tab/>
      </w:r>
      <w:r w:rsidRPr="00C7714E">
        <w:rPr>
          <w:sz w:val="22"/>
          <w:szCs w:val="22"/>
        </w:rPr>
        <w:t xml:space="preserve">Contractor does not need to provide a Standard Labor and Material Payment Bond or a Standard Performance Bond. </w:t>
      </w:r>
    </w:p>
    <w:p w14:paraId="304BE1E5" w14:textId="77777777" w:rsidR="00C92BF4" w:rsidRPr="00DC108A" w:rsidRDefault="00C92BF4" w:rsidP="00C7714E">
      <w:pPr>
        <w:pStyle w:val="Default"/>
        <w:rPr>
          <w:b/>
          <w:sz w:val="22"/>
          <w:szCs w:val="22"/>
        </w:rPr>
      </w:pPr>
    </w:p>
    <w:p w14:paraId="6B124F56" w14:textId="751DC8A6" w:rsidR="008808A0" w:rsidRPr="007E6D93" w:rsidRDefault="00292673" w:rsidP="008808A0">
      <w:pPr>
        <w:pStyle w:val="Default"/>
        <w:jc w:val="both"/>
        <w:rPr>
          <w:b/>
          <w:sz w:val="22"/>
          <w:szCs w:val="22"/>
        </w:rPr>
      </w:pPr>
      <w:r>
        <w:rPr>
          <w:b/>
          <w:sz w:val="22"/>
          <w:szCs w:val="22"/>
        </w:rPr>
        <w:t>6</w:t>
      </w:r>
      <w:r w:rsidR="008808A0" w:rsidRPr="007E6D93">
        <w:rPr>
          <w:b/>
          <w:sz w:val="22"/>
          <w:szCs w:val="22"/>
        </w:rPr>
        <w:t xml:space="preserve">.  </w:t>
      </w:r>
      <w:r w:rsidR="008808A0" w:rsidRPr="007E6D93">
        <w:rPr>
          <w:b/>
          <w:sz w:val="22"/>
          <w:szCs w:val="22"/>
        </w:rPr>
        <w:tab/>
      </w:r>
      <w:r w:rsidR="008808A0">
        <w:rPr>
          <w:b/>
          <w:sz w:val="22"/>
          <w:szCs w:val="22"/>
        </w:rPr>
        <w:t>GUARANTEE PERIOD BOND</w:t>
      </w:r>
    </w:p>
    <w:p w14:paraId="387A7A59" w14:textId="77777777" w:rsidR="008808A0" w:rsidRPr="007E6D93" w:rsidRDefault="008808A0" w:rsidP="008808A0">
      <w:pPr>
        <w:pStyle w:val="Default"/>
        <w:jc w:val="both"/>
        <w:rPr>
          <w:b/>
          <w:sz w:val="22"/>
          <w:szCs w:val="22"/>
        </w:rPr>
      </w:pPr>
    </w:p>
    <w:p w14:paraId="4DB47595" w14:textId="04114211" w:rsidR="008808A0" w:rsidRDefault="008808A0" w:rsidP="00C7714E">
      <w:pPr>
        <w:pStyle w:val="Default"/>
        <w:ind w:left="720"/>
        <w:jc w:val="both"/>
        <w:rPr>
          <w:sz w:val="22"/>
          <w:szCs w:val="22"/>
        </w:rPr>
      </w:pPr>
      <w:r w:rsidRPr="007E6D93">
        <w:rPr>
          <w:sz w:val="22"/>
          <w:szCs w:val="22"/>
        </w:rPr>
        <w:t xml:space="preserve">Contractor shall provide </w:t>
      </w:r>
      <w:r w:rsidR="00DC108A">
        <w:rPr>
          <w:sz w:val="22"/>
          <w:szCs w:val="22"/>
        </w:rPr>
        <w:t xml:space="preserve">to Owner </w:t>
      </w:r>
      <w:r>
        <w:rPr>
          <w:sz w:val="22"/>
          <w:szCs w:val="22"/>
        </w:rPr>
        <w:t>a performance guarantee bond for each year of the Guarantee Period in an amount equal to the annual Energy Savings Guarantee</w:t>
      </w:r>
      <w:r w:rsidR="00DC108A">
        <w:rPr>
          <w:sz w:val="22"/>
          <w:szCs w:val="22"/>
        </w:rPr>
        <w:t xml:space="preserve"> and in compliance with all requirements of Code of Virginia § 11.34.3, as amended.  This bond shall be provided not less than fifteen (15) Days prior to Substantial Completion of the Design and Construction Work and shall be maintained throughout the Guarantee Period.</w:t>
      </w:r>
      <w:r>
        <w:rPr>
          <w:sz w:val="22"/>
          <w:szCs w:val="22"/>
        </w:rPr>
        <w:t xml:space="preserve">  </w:t>
      </w:r>
    </w:p>
    <w:p w14:paraId="793DC9E6" w14:textId="77777777" w:rsidR="00CD16CD" w:rsidRDefault="00CD16CD" w:rsidP="00C7714E">
      <w:pPr>
        <w:pStyle w:val="Default"/>
        <w:ind w:left="720"/>
        <w:jc w:val="both"/>
        <w:rPr>
          <w:sz w:val="22"/>
          <w:szCs w:val="22"/>
        </w:rPr>
      </w:pPr>
    </w:p>
    <w:p w14:paraId="37A0DC8D" w14:textId="03814091" w:rsidR="00CD16CD" w:rsidRPr="007E6D93" w:rsidRDefault="00CD16CD" w:rsidP="00C7714E">
      <w:pPr>
        <w:pStyle w:val="Default"/>
        <w:ind w:left="720"/>
        <w:jc w:val="both"/>
        <w:rPr>
          <w:sz w:val="22"/>
          <w:szCs w:val="22"/>
        </w:rPr>
      </w:pPr>
      <w:r>
        <w:rPr>
          <w:sz w:val="22"/>
          <w:szCs w:val="22"/>
        </w:rPr>
        <w:t xml:space="preserve">The surety for the Guarantee Period Bond shall be bound to Owner jointly and severally with Contractor for all sums that are or may become due to Owner during the Guarantee Period.  </w:t>
      </w:r>
    </w:p>
    <w:p w14:paraId="058CF19D" w14:textId="77777777" w:rsidR="008808A0" w:rsidRDefault="008808A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sz w:val="22"/>
          <w:szCs w:val="22"/>
        </w:rPr>
      </w:pPr>
    </w:p>
    <w:p w14:paraId="6A25DD3D" w14:textId="2D90001F" w:rsidR="00812070" w:rsidRPr="00A11208" w:rsidRDefault="00292673"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b/>
          <w:sz w:val="22"/>
          <w:szCs w:val="22"/>
        </w:rPr>
        <w:t>7</w:t>
      </w:r>
      <w:r w:rsidR="004D48DB" w:rsidRPr="00C7714E">
        <w:rPr>
          <w:b/>
          <w:sz w:val="22"/>
          <w:szCs w:val="22"/>
        </w:rPr>
        <w:t>.</w:t>
      </w:r>
      <w:r w:rsidR="004D48DB" w:rsidRPr="00C7714E">
        <w:rPr>
          <w:b/>
          <w:sz w:val="22"/>
          <w:szCs w:val="22"/>
        </w:rPr>
        <w:tab/>
        <w:t>COMPENSATION TO BE</w:t>
      </w:r>
      <w:r w:rsidR="00C92BF4" w:rsidRPr="00C7714E">
        <w:rPr>
          <w:b/>
          <w:sz w:val="22"/>
          <w:szCs w:val="22"/>
        </w:rPr>
        <w:t xml:space="preserve"> PAID TO THE CONTRACTOR</w:t>
      </w:r>
    </w:p>
    <w:p w14:paraId="49A55F33" w14:textId="77777777" w:rsidR="00812070" w:rsidRPr="00DC108A" w:rsidRDefault="0081207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684212E6" w14:textId="147BB30D" w:rsidR="00C92BF4" w:rsidRPr="00DC108A" w:rsidRDefault="00812070" w:rsidP="008916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sidRPr="00DC108A">
        <w:rPr>
          <w:sz w:val="22"/>
          <w:szCs w:val="22"/>
        </w:rPr>
        <w:tab/>
        <w:t>Design and Construction Work</w:t>
      </w:r>
      <w:r w:rsidR="00903096">
        <w:rPr>
          <w:sz w:val="22"/>
          <w:szCs w:val="22"/>
        </w:rPr>
        <w:t xml:space="preserve">: </w:t>
      </w:r>
      <w:r w:rsidRPr="00A11208">
        <w:rPr>
          <w:sz w:val="22"/>
          <w:szCs w:val="22"/>
        </w:rPr>
        <w:t xml:space="preserve"> </w:t>
      </w:r>
      <w:r w:rsidR="00C92BF4" w:rsidRPr="00DC108A">
        <w:rPr>
          <w:sz w:val="22"/>
          <w:szCs w:val="22"/>
        </w:rPr>
        <w:t xml:space="preserve">The Owner agrees to pay and the Contractor agrees to accept as just and adequate compensation for the performance of the Work </w:t>
      </w:r>
      <w:r w:rsidR="00903096">
        <w:rPr>
          <w:sz w:val="22"/>
          <w:szCs w:val="22"/>
        </w:rPr>
        <w:t xml:space="preserve">and A/E Services described on Exhibit A </w:t>
      </w:r>
      <w:r w:rsidR="00C92BF4" w:rsidRPr="00A11208">
        <w:rPr>
          <w:sz w:val="22"/>
          <w:szCs w:val="22"/>
        </w:rPr>
        <w:t>in a</w:t>
      </w:r>
      <w:r w:rsidR="00C92BF4" w:rsidRPr="00DC108A">
        <w:rPr>
          <w:sz w:val="22"/>
          <w:szCs w:val="22"/>
        </w:rPr>
        <w:t xml:space="preserve">ccordance with the Contract Documents the sum of  </w:t>
      </w:r>
      <w:r w:rsidR="00903096">
        <w:rPr>
          <w:sz w:val="22"/>
          <w:szCs w:val="22"/>
        </w:rPr>
        <w:t>________________________ Dollars ($___________).</w:t>
      </w:r>
      <w:r w:rsidR="00C92BF4" w:rsidRPr="00A11208">
        <w:rPr>
          <w:sz w:val="22"/>
          <w:szCs w:val="22"/>
        </w:rPr>
        <w:t xml:space="preserve"> </w:t>
      </w:r>
    </w:p>
    <w:p w14:paraId="1428D019" w14:textId="73A67511" w:rsidR="00812070" w:rsidRDefault="00C92BF4"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rPr>
      </w:pPr>
      <w:r>
        <w:rPr>
          <w:sz w:val="22"/>
        </w:rPr>
        <w:t xml:space="preserve">                                                                                                 </w:t>
      </w:r>
    </w:p>
    <w:p w14:paraId="06891ACA" w14:textId="21760547" w:rsidR="00C92BF4" w:rsidRPr="00C7714E" w:rsidRDefault="00812070"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i/>
          <w:sz w:val="22"/>
        </w:rPr>
      </w:pPr>
      <w:r w:rsidRPr="00D22CE9">
        <w:rPr>
          <w:i/>
          <w:sz w:val="22"/>
        </w:rPr>
        <w:t>Guarantee Period Work</w:t>
      </w:r>
      <w:r w:rsidR="00903096">
        <w:rPr>
          <w:i/>
          <w:sz w:val="22"/>
        </w:rPr>
        <w:t xml:space="preserve">:  </w:t>
      </w:r>
      <w:r w:rsidR="00950DE0" w:rsidRPr="00D22CE9">
        <w:rPr>
          <w:i/>
          <w:sz w:val="22"/>
        </w:rPr>
        <w:t xml:space="preserve"> </w:t>
      </w:r>
      <w:r w:rsidRPr="00D22CE9">
        <w:rPr>
          <w:i/>
          <w:sz w:val="22"/>
        </w:rPr>
        <w:t xml:space="preserve">The Owner agrees to pay and the Contractor agrees to accept as just and adequate compensation for the performance of the Work </w:t>
      </w:r>
      <w:r w:rsidR="00903096">
        <w:rPr>
          <w:i/>
          <w:sz w:val="22"/>
        </w:rPr>
        <w:t xml:space="preserve">during </w:t>
      </w:r>
      <w:r w:rsidR="003C0051">
        <w:rPr>
          <w:i/>
          <w:sz w:val="22"/>
        </w:rPr>
        <w:t xml:space="preserve">a single term of </w:t>
      </w:r>
      <w:r w:rsidR="00903096">
        <w:rPr>
          <w:i/>
          <w:sz w:val="22"/>
        </w:rPr>
        <w:t xml:space="preserve">the Guarantee Period </w:t>
      </w:r>
      <w:r w:rsidRPr="00D22CE9">
        <w:rPr>
          <w:i/>
          <w:sz w:val="22"/>
        </w:rPr>
        <w:t xml:space="preserve">in accordance with the Contract Documents </w:t>
      </w:r>
      <w:r w:rsidR="00950DE0" w:rsidRPr="00D22CE9">
        <w:rPr>
          <w:i/>
          <w:sz w:val="22"/>
        </w:rPr>
        <w:t xml:space="preserve">the sum of </w:t>
      </w:r>
      <w:r w:rsidR="00903096">
        <w:rPr>
          <w:i/>
          <w:sz w:val="22"/>
        </w:rPr>
        <w:t>______________________________</w:t>
      </w:r>
      <w:r w:rsidR="00950DE0" w:rsidRPr="00D22CE9">
        <w:rPr>
          <w:i/>
          <w:sz w:val="22"/>
        </w:rPr>
        <w:t xml:space="preserve">                                                                                    </w:t>
      </w:r>
      <w:r w:rsidR="00A25054">
        <w:rPr>
          <w:i/>
          <w:sz w:val="22"/>
        </w:rPr>
        <w:t>D</w:t>
      </w:r>
      <w:r w:rsidR="00950DE0" w:rsidRPr="00D22CE9">
        <w:rPr>
          <w:i/>
          <w:sz w:val="22"/>
        </w:rPr>
        <w:t>ollars ($                                 )</w:t>
      </w:r>
      <w:r w:rsidR="00C92BF4">
        <w:rPr>
          <w:sz w:val="22"/>
        </w:rPr>
        <w:t>.</w:t>
      </w:r>
      <w:r w:rsidR="003C0051">
        <w:rPr>
          <w:sz w:val="22"/>
        </w:rPr>
        <w:t xml:space="preserve">  </w:t>
      </w:r>
      <w:r w:rsidR="003C0051">
        <w:rPr>
          <w:i/>
          <w:sz w:val="22"/>
        </w:rPr>
        <w:t>Any obligation to pay the Contractor following the initial Guarantee Period is subject to the condition precedent of the Owner’s renewal of the Contract as provided for in Section 4.</w:t>
      </w:r>
    </w:p>
    <w:p w14:paraId="54D56936" w14:textId="77777777" w:rsidR="00DE7E68" w:rsidRDefault="00DE7E68">
      <w:pPr>
        <w:tabs>
          <w:tab w:val="left" w:pos="774"/>
          <w:tab w:val="left" w:pos="1080"/>
        </w:tabs>
        <w:jc w:val="both"/>
        <w:rPr>
          <w:b/>
        </w:rPr>
      </w:pPr>
    </w:p>
    <w:p w14:paraId="080954F7" w14:textId="0354895C" w:rsidR="00903096" w:rsidRPr="00C7714E" w:rsidRDefault="00292673" w:rsidP="0089165E">
      <w:pPr>
        <w:tabs>
          <w:tab w:val="left" w:pos="774"/>
          <w:tab w:val="left" w:pos="1080"/>
        </w:tabs>
        <w:ind w:left="810" w:hanging="810"/>
        <w:jc w:val="both"/>
        <w:rPr>
          <w:b/>
          <w:sz w:val="22"/>
          <w:szCs w:val="22"/>
        </w:rPr>
      </w:pPr>
      <w:r>
        <w:rPr>
          <w:b/>
          <w:sz w:val="22"/>
          <w:szCs w:val="22"/>
        </w:rPr>
        <w:t>8</w:t>
      </w:r>
      <w:r w:rsidR="00C92BF4" w:rsidRPr="00C7714E">
        <w:rPr>
          <w:b/>
          <w:sz w:val="22"/>
          <w:szCs w:val="22"/>
        </w:rPr>
        <w:t>.</w:t>
      </w:r>
      <w:r w:rsidR="00C92BF4" w:rsidRPr="00C7714E">
        <w:rPr>
          <w:b/>
          <w:sz w:val="22"/>
          <w:szCs w:val="22"/>
        </w:rPr>
        <w:tab/>
        <w:t>PAYMENTS</w:t>
      </w:r>
    </w:p>
    <w:p w14:paraId="0D60C604" w14:textId="5D262FD7" w:rsidR="00950DE0" w:rsidRPr="00DC108A" w:rsidRDefault="00C92BF4" w:rsidP="0089165E">
      <w:pPr>
        <w:tabs>
          <w:tab w:val="left" w:pos="774"/>
          <w:tab w:val="left" w:pos="1080"/>
        </w:tabs>
        <w:ind w:left="810" w:hanging="810"/>
        <w:jc w:val="both"/>
        <w:rPr>
          <w:sz w:val="22"/>
          <w:szCs w:val="22"/>
        </w:rPr>
      </w:pPr>
      <w:r w:rsidRPr="00A11208">
        <w:rPr>
          <w:sz w:val="22"/>
          <w:szCs w:val="22"/>
        </w:rPr>
        <w:t xml:space="preserve">  </w:t>
      </w:r>
    </w:p>
    <w:p w14:paraId="54994D6F" w14:textId="1D062566" w:rsidR="00461497" w:rsidRPr="00DC108A" w:rsidRDefault="00950DE0" w:rsidP="0089165E">
      <w:pPr>
        <w:tabs>
          <w:tab w:val="left" w:pos="774"/>
          <w:tab w:val="left" w:pos="1080"/>
        </w:tabs>
        <w:ind w:left="810" w:hanging="810"/>
        <w:jc w:val="both"/>
        <w:rPr>
          <w:sz w:val="22"/>
          <w:szCs w:val="22"/>
        </w:rPr>
      </w:pPr>
      <w:r w:rsidRPr="00DC108A">
        <w:rPr>
          <w:sz w:val="22"/>
          <w:szCs w:val="22"/>
        </w:rPr>
        <w:tab/>
      </w:r>
      <w:r w:rsidR="00903096" w:rsidRPr="00DC108A">
        <w:rPr>
          <w:sz w:val="22"/>
          <w:szCs w:val="22"/>
        </w:rPr>
        <w:t xml:space="preserve">Design and </w:t>
      </w:r>
      <w:r w:rsidR="00461497" w:rsidRPr="00DC108A">
        <w:rPr>
          <w:sz w:val="22"/>
          <w:szCs w:val="22"/>
        </w:rPr>
        <w:t>Construction Period Work</w:t>
      </w:r>
      <w:r w:rsidR="00903096" w:rsidRPr="00DC108A">
        <w:rPr>
          <w:sz w:val="22"/>
          <w:szCs w:val="22"/>
        </w:rPr>
        <w:t xml:space="preserve">:  </w:t>
      </w:r>
      <w:r w:rsidR="00C92BF4" w:rsidRPr="00DC108A">
        <w:rPr>
          <w:sz w:val="22"/>
          <w:szCs w:val="22"/>
        </w:rPr>
        <w:t>The procedures for establishing a Schedule of Values for the Work, for requesting monthly progress payments for Work in place, and for requesting payments for properly stored materials are stated in the General Conditions.  Unless otherwise provided under the Contract Documents, interest on payments due the Contractor shall accrue at the rate of one percent per month. § 2.2-4355 of the Code of Virginia.</w:t>
      </w:r>
    </w:p>
    <w:p w14:paraId="183C8E31" w14:textId="77777777" w:rsidR="00461497" w:rsidRPr="00DC108A" w:rsidRDefault="00461497" w:rsidP="0089165E">
      <w:pPr>
        <w:tabs>
          <w:tab w:val="left" w:pos="774"/>
          <w:tab w:val="left" w:pos="1080"/>
        </w:tabs>
        <w:ind w:left="810" w:hanging="810"/>
        <w:jc w:val="both"/>
        <w:rPr>
          <w:sz w:val="22"/>
          <w:szCs w:val="22"/>
        </w:rPr>
      </w:pPr>
    </w:p>
    <w:p w14:paraId="6627B2BC" w14:textId="1D17D3DB" w:rsidR="007746E3" w:rsidRPr="00DC108A" w:rsidRDefault="00C92BF4" w:rsidP="0089165E">
      <w:pPr>
        <w:tabs>
          <w:tab w:val="left" w:pos="774"/>
          <w:tab w:val="left" w:pos="1080"/>
        </w:tabs>
        <w:ind w:left="810" w:hanging="810"/>
        <w:jc w:val="both"/>
        <w:rPr>
          <w:i/>
          <w:sz w:val="22"/>
          <w:szCs w:val="22"/>
        </w:rPr>
      </w:pPr>
      <w:r w:rsidRPr="00DC108A">
        <w:rPr>
          <w:sz w:val="22"/>
          <w:szCs w:val="22"/>
        </w:rPr>
        <w:t xml:space="preserve"> </w:t>
      </w:r>
      <w:r w:rsidR="00461497" w:rsidRPr="00DC108A">
        <w:rPr>
          <w:sz w:val="22"/>
          <w:szCs w:val="22"/>
        </w:rPr>
        <w:tab/>
      </w:r>
      <w:r w:rsidR="00461497" w:rsidRPr="00DC108A">
        <w:rPr>
          <w:i/>
          <w:sz w:val="22"/>
          <w:szCs w:val="22"/>
        </w:rPr>
        <w:t>Guarantee Period Work</w:t>
      </w:r>
      <w:r w:rsidR="00903096" w:rsidRPr="00DC108A">
        <w:rPr>
          <w:i/>
          <w:sz w:val="22"/>
          <w:szCs w:val="22"/>
        </w:rPr>
        <w:t xml:space="preserve">: </w:t>
      </w:r>
      <w:r w:rsidR="00461497" w:rsidRPr="00DC108A">
        <w:rPr>
          <w:i/>
          <w:sz w:val="22"/>
          <w:szCs w:val="22"/>
        </w:rPr>
        <w:t xml:space="preserve">The Contractor shall submit an </w:t>
      </w:r>
      <w:r w:rsidR="003C0051">
        <w:rPr>
          <w:i/>
          <w:sz w:val="22"/>
          <w:szCs w:val="22"/>
        </w:rPr>
        <w:t xml:space="preserve">annual </w:t>
      </w:r>
      <w:r w:rsidR="00461497" w:rsidRPr="00DC108A">
        <w:rPr>
          <w:i/>
          <w:sz w:val="22"/>
          <w:szCs w:val="22"/>
        </w:rPr>
        <w:t xml:space="preserve">invoice for </w:t>
      </w:r>
      <w:r w:rsidR="003C0051">
        <w:rPr>
          <w:i/>
          <w:sz w:val="22"/>
          <w:szCs w:val="22"/>
        </w:rPr>
        <w:t xml:space="preserve">any </w:t>
      </w:r>
      <w:r w:rsidR="00461497" w:rsidRPr="00DC108A">
        <w:rPr>
          <w:i/>
          <w:sz w:val="22"/>
          <w:szCs w:val="22"/>
        </w:rPr>
        <w:t>Guarantee Period Work by the 15</w:t>
      </w:r>
      <w:r w:rsidR="00461497" w:rsidRPr="00DC108A">
        <w:rPr>
          <w:i/>
          <w:sz w:val="22"/>
          <w:szCs w:val="22"/>
          <w:vertAlign w:val="superscript"/>
        </w:rPr>
        <w:t>th</w:t>
      </w:r>
      <w:r w:rsidR="00461497" w:rsidRPr="00DC108A">
        <w:rPr>
          <w:i/>
          <w:sz w:val="22"/>
          <w:szCs w:val="22"/>
        </w:rPr>
        <w:t xml:space="preserve"> of the month following the completion of the preceding Guarantee </w:t>
      </w:r>
      <w:r w:rsidR="003C0051">
        <w:rPr>
          <w:i/>
          <w:sz w:val="22"/>
          <w:szCs w:val="22"/>
        </w:rPr>
        <w:t>Period term</w:t>
      </w:r>
      <w:r w:rsidR="00461497" w:rsidRPr="00DC108A">
        <w:rPr>
          <w:i/>
          <w:sz w:val="22"/>
          <w:szCs w:val="22"/>
        </w:rPr>
        <w:t xml:space="preserve">.  </w:t>
      </w:r>
    </w:p>
    <w:p w14:paraId="1C00B456" w14:textId="77777777" w:rsidR="007746E3" w:rsidRPr="00DC108A" w:rsidRDefault="007746E3">
      <w:pPr>
        <w:tabs>
          <w:tab w:val="left" w:pos="774"/>
          <w:tab w:val="left" w:pos="1080"/>
        </w:tabs>
        <w:jc w:val="both"/>
        <w:rPr>
          <w:sz w:val="22"/>
          <w:szCs w:val="22"/>
        </w:rPr>
      </w:pPr>
    </w:p>
    <w:p w14:paraId="6212F925" w14:textId="7399E4D7" w:rsidR="00744F30" w:rsidRPr="00C7714E" w:rsidRDefault="0049391F" w:rsidP="0089165E">
      <w:pPr>
        <w:ind w:left="810"/>
        <w:jc w:val="both"/>
        <w:rPr>
          <w:sz w:val="22"/>
          <w:szCs w:val="22"/>
        </w:rPr>
      </w:pPr>
      <w:r w:rsidRPr="003E598B">
        <w:rPr>
          <w:b/>
          <w:bCs/>
          <w:color w:val="000000"/>
          <w:sz w:val="22"/>
          <w:szCs w:val="22"/>
        </w:rPr>
        <w:lastRenderedPageBreak/>
        <w:t>eVA Vendor Registration:</w:t>
      </w:r>
      <w:r w:rsidRPr="003E598B">
        <w:rPr>
          <w:bCs/>
          <w:color w:val="000000"/>
          <w:sz w:val="22"/>
          <w:szCs w:val="22"/>
        </w:rPr>
        <w:t xml:space="preserve">  The offeror shall be a registered vendor in eVA.  See the attached </w:t>
      </w:r>
      <w:r w:rsidRPr="003E598B">
        <w:rPr>
          <w:b/>
          <w:bCs/>
          <w:color w:val="000000"/>
          <w:sz w:val="22"/>
          <w:szCs w:val="22"/>
        </w:rPr>
        <w:t>eVA Vendor Registration Requirements</w:t>
      </w:r>
      <w:r w:rsidRPr="003E598B">
        <w:rPr>
          <w:color w:val="000000"/>
          <w:sz w:val="22"/>
          <w:szCs w:val="22"/>
        </w:rPr>
        <w:t>.</w:t>
      </w:r>
      <w:r w:rsidR="00C92BF4" w:rsidRPr="003E598B">
        <w:rPr>
          <w:sz w:val="22"/>
          <w:szCs w:val="22"/>
        </w:rPr>
        <w:t xml:space="preserve"> </w:t>
      </w:r>
    </w:p>
    <w:p w14:paraId="43BDB444" w14:textId="77777777" w:rsidR="00903096" w:rsidRPr="00C7714E" w:rsidRDefault="00903096" w:rsidP="00903096">
      <w:pPr>
        <w:jc w:val="both"/>
        <w:rPr>
          <w:sz w:val="22"/>
          <w:szCs w:val="22"/>
        </w:rPr>
      </w:pPr>
    </w:p>
    <w:p w14:paraId="5FB97044" w14:textId="77777777" w:rsidR="00903096" w:rsidRPr="00C7714E" w:rsidRDefault="00903096" w:rsidP="00903096">
      <w:pPr>
        <w:rPr>
          <w:i/>
          <w:sz w:val="22"/>
          <w:szCs w:val="22"/>
        </w:rPr>
      </w:pPr>
      <w:r w:rsidRPr="00C7714E">
        <w:rPr>
          <w:b/>
          <w:bCs/>
          <w:i/>
          <w:sz w:val="22"/>
          <w:szCs w:val="22"/>
        </w:rPr>
        <w:tab/>
        <w:t>GCPay</w:t>
      </w:r>
      <w:r w:rsidRPr="00C7714E">
        <w:rPr>
          <w:i/>
          <w:sz w:val="22"/>
          <w:szCs w:val="22"/>
        </w:rPr>
        <w:t xml:space="preserve">: Contract payments </w:t>
      </w:r>
      <w:r w:rsidRPr="00C7714E">
        <w:rPr>
          <w:b/>
          <w:i/>
          <w:sz w:val="22"/>
          <w:szCs w:val="22"/>
        </w:rPr>
        <w:t>shall be</w:t>
      </w:r>
      <w:r w:rsidRPr="00C7714E">
        <w:rPr>
          <w:i/>
          <w:sz w:val="22"/>
          <w:szCs w:val="22"/>
        </w:rPr>
        <w:t xml:space="preserve"> made through GCPay. </w:t>
      </w:r>
    </w:p>
    <w:p w14:paraId="103E5E8B" w14:textId="77777777" w:rsidR="00903096" w:rsidRPr="00C7714E" w:rsidRDefault="00903096" w:rsidP="0089165E">
      <w:pPr>
        <w:ind w:left="810"/>
        <w:jc w:val="both"/>
        <w:rPr>
          <w:sz w:val="22"/>
          <w:szCs w:val="22"/>
        </w:rPr>
      </w:pPr>
    </w:p>
    <w:p w14:paraId="6FE0A751" w14:textId="289DA6E2" w:rsidR="006A2FCC" w:rsidRPr="003E598B" w:rsidRDefault="00292673"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napToGrid/>
          <w:sz w:val="22"/>
          <w:szCs w:val="22"/>
        </w:rPr>
      </w:pPr>
      <w:r>
        <w:rPr>
          <w:b/>
          <w:sz w:val="22"/>
          <w:szCs w:val="22"/>
        </w:rPr>
        <w:t>9</w:t>
      </w:r>
      <w:r w:rsidR="006A2FCC" w:rsidRPr="00DC108A">
        <w:rPr>
          <w:b/>
          <w:sz w:val="22"/>
          <w:szCs w:val="22"/>
        </w:rPr>
        <w:t>.</w:t>
      </w:r>
      <w:r w:rsidR="006A2FCC" w:rsidRPr="00DC108A">
        <w:rPr>
          <w:b/>
          <w:sz w:val="22"/>
          <w:szCs w:val="22"/>
        </w:rPr>
        <w:tab/>
      </w:r>
      <w:r w:rsidR="006A2FCC" w:rsidRPr="00C7714E">
        <w:rPr>
          <w:b/>
          <w:snapToGrid/>
          <w:sz w:val="22"/>
          <w:szCs w:val="22"/>
        </w:rPr>
        <w:t>AUTHORIZATION TO TRANSACT BUSI</w:t>
      </w:r>
      <w:r w:rsidR="000845BE" w:rsidRPr="00C7714E">
        <w:rPr>
          <w:b/>
          <w:snapToGrid/>
          <w:sz w:val="22"/>
          <w:szCs w:val="22"/>
        </w:rPr>
        <w:t>N</w:t>
      </w:r>
      <w:r w:rsidR="006A2FCC" w:rsidRPr="00C7714E">
        <w:rPr>
          <w:b/>
          <w:snapToGrid/>
          <w:sz w:val="22"/>
          <w:szCs w:val="22"/>
        </w:rPr>
        <w:t>ESS</w:t>
      </w:r>
    </w:p>
    <w:p w14:paraId="0A1B6063" w14:textId="77777777" w:rsidR="00903096" w:rsidRPr="00A11208" w:rsidRDefault="00903096" w:rsidP="006A2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187FAFC3" w14:textId="431802B8" w:rsidR="006A2FCC" w:rsidRPr="003E598B" w:rsidRDefault="006A2FCC" w:rsidP="0089165E">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snapToGrid/>
          <w:sz w:val="22"/>
          <w:szCs w:val="22"/>
        </w:rPr>
      </w:pPr>
      <w:r w:rsidRPr="00C7714E">
        <w:rPr>
          <w:snapToGrid/>
          <w:sz w:val="22"/>
          <w:szCs w:val="22"/>
        </w:rPr>
        <w:tab/>
        <w:t xml:space="preserve">The </w:t>
      </w:r>
      <w:r w:rsidR="00903096" w:rsidRPr="003E598B">
        <w:rPr>
          <w:snapToGrid/>
          <w:sz w:val="22"/>
          <w:szCs w:val="22"/>
        </w:rPr>
        <w:t>Contractor</w:t>
      </w:r>
      <w:r w:rsidRPr="003E598B">
        <w:rPr>
          <w:snapToGrid/>
          <w:sz w:val="22"/>
          <w:szCs w:val="22"/>
        </w:rPr>
        <w:t xml:space="preserve"> certifies that, if it is organized as a stock or nonstock corporation, limited liability company, business trust, or limited partnership or registered as a registered limited liability partnership, it is authorized to transact business in the Commonwealth</w:t>
      </w:r>
      <w:r w:rsidR="00903096" w:rsidRPr="003E598B">
        <w:rPr>
          <w:snapToGrid/>
          <w:sz w:val="22"/>
          <w:szCs w:val="22"/>
        </w:rPr>
        <w:t xml:space="preserve"> of Virginia</w:t>
      </w:r>
      <w:r w:rsidRPr="003E598B">
        <w:rPr>
          <w:snapToGrid/>
          <w:sz w:val="22"/>
          <w:szCs w:val="22"/>
        </w:rPr>
        <w:t xml:space="preserve"> as a domestic or foreign business entity if so required by Title 13.1 or Title 50 of the Code of Virginia, or as otherwise required by law, and </w:t>
      </w:r>
      <w:r w:rsidR="000845BE" w:rsidRPr="003E598B">
        <w:rPr>
          <w:snapToGrid/>
          <w:sz w:val="22"/>
          <w:szCs w:val="22"/>
        </w:rPr>
        <w:t xml:space="preserve">that it </w:t>
      </w:r>
      <w:r w:rsidRPr="003E598B">
        <w:rPr>
          <w:snapToGrid/>
          <w:sz w:val="22"/>
          <w:szCs w:val="22"/>
        </w:rPr>
        <w:t>shall not allow its existence to lapse or its certificate of authority or registration to transact business in the Commonwealth</w:t>
      </w:r>
      <w:r w:rsidR="00903096" w:rsidRPr="003E598B">
        <w:rPr>
          <w:snapToGrid/>
          <w:sz w:val="22"/>
          <w:szCs w:val="22"/>
        </w:rPr>
        <w:t xml:space="preserve"> of Virginia</w:t>
      </w:r>
      <w:r w:rsidRPr="003E598B">
        <w:rPr>
          <w:snapToGrid/>
          <w:sz w:val="22"/>
          <w:szCs w:val="22"/>
        </w:rPr>
        <w:t>, if so required under Title 13.1 or Title 50, to be revoked or cancelled at any time during the term of the Contract.  The Contractor understands and agrees that the Owner may void this Contract if the Contractor fails to compl</w:t>
      </w:r>
      <w:r w:rsidR="000845BE" w:rsidRPr="003E598B">
        <w:rPr>
          <w:snapToGrid/>
          <w:sz w:val="22"/>
          <w:szCs w:val="22"/>
        </w:rPr>
        <w:t>y</w:t>
      </w:r>
      <w:r w:rsidRPr="003E598B">
        <w:rPr>
          <w:snapToGrid/>
          <w:sz w:val="22"/>
          <w:szCs w:val="22"/>
        </w:rPr>
        <w:t xml:space="preserve"> with these provisions. </w:t>
      </w:r>
    </w:p>
    <w:p w14:paraId="75867D84" w14:textId="77777777" w:rsidR="00E37F90" w:rsidRPr="003E598B" w:rsidRDefault="00E37F90" w:rsidP="004D48DB">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firstLine="360"/>
        <w:rPr>
          <w:snapToGrid/>
          <w:sz w:val="22"/>
          <w:szCs w:val="22"/>
        </w:rPr>
      </w:pPr>
    </w:p>
    <w:p w14:paraId="4E7B7D3A" w14:textId="0E1B2897" w:rsidR="00903096" w:rsidRPr="00C7714E" w:rsidRDefault="00292673" w:rsidP="0089165E">
      <w:pPr>
        <w:ind w:left="720" w:hanging="720"/>
        <w:rPr>
          <w:b/>
          <w:sz w:val="22"/>
          <w:szCs w:val="22"/>
        </w:rPr>
      </w:pPr>
      <w:r>
        <w:rPr>
          <w:b/>
          <w:sz w:val="22"/>
          <w:szCs w:val="22"/>
        </w:rPr>
        <w:t>10</w:t>
      </w:r>
      <w:r w:rsidR="00E37F90" w:rsidRPr="00C7714E">
        <w:rPr>
          <w:b/>
          <w:sz w:val="22"/>
          <w:szCs w:val="22"/>
        </w:rPr>
        <w:t xml:space="preserve">.  </w:t>
      </w:r>
      <w:r w:rsidR="0089165E" w:rsidRPr="00C7714E">
        <w:rPr>
          <w:b/>
          <w:sz w:val="22"/>
          <w:szCs w:val="22"/>
        </w:rPr>
        <w:tab/>
      </w:r>
      <w:r w:rsidR="00E37F90" w:rsidRPr="00C7714E">
        <w:rPr>
          <w:b/>
          <w:sz w:val="22"/>
          <w:szCs w:val="22"/>
        </w:rPr>
        <w:t>DEBARMENT AND ENJOINMENT</w:t>
      </w:r>
    </w:p>
    <w:p w14:paraId="3554D9EF" w14:textId="77777777" w:rsidR="00903096" w:rsidRPr="00C7714E" w:rsidRDefault="00903096" w:rsidP="0089165E">
      <w:pPr>
        <w:ind w:left="720" w:hanging="720"/>
        <w:rPr>
          <w:b/>
          <w:sz w:val="22"/>
          <w:szCs w:val="22"/>
        </w:rPr>
      </w:pPr>
    </w:p>
    <w:p w14:paraId="438A1B34" w14:textId="42F0F296" w:rsidR="00E37F90" w:rsidRPr="003E598B" w:rsidRDefault="00903096" w:rsidP="0089165E">
      <w:pPr>
        <w:ind w:left="720" w:hanging="720"/>
        <w:rPr>
          <w:sz w:val="22"/>
          <w:szCs w:val="22"/>
        </w:rPr>
      </w:pPr>
      <w:r w:rsidRPr="00C7714E">
        <w:rPr>
          <w:b/>
          <w:sz w:val="22"/>
          <w:szCs w:val="22"/>
        </w:rPr>
        <w:tab/>
      </w:r>
      <w:r w:rsidR="000F2EA8" w:rsidRPr="003E598B">
        <w:rPr>
          <w:sz w:val="22"/>
          <w:szCs w:val="22"/>
        </w:rPr>
        <w:t>By signing contract, the undersigned certifies that this Contractor</w:t>
      </w:r>
      <w:r w:rsidR="00A25054" w:rsidRPr="003E598B">
        <w:rPr>
          <w:sz w:val="22"/>
          <w:szCs w:val="22"/>
        </w:rPr>
        <w:t>, including</w:t>
      </w:r>
      <w:r w:rsidR="000F2EA8" w:rsidRPr="003E598B">
        <w:rPr>
          <w:sz w:val="22"/>
          <w:szCs w:val="22"/>
        </w:rPr>
        <w:t xml:space="preserve"> any officer, director, partner or owner</w:t>
      </w:r>
      <w:r w:rsidR="00A25054" w:rsidRPr="003E598B">
        <w:rPr>
          <w:sz w:val="22"/>
          <w:szCs w:val="22"/>
        </w:rPr>
        <w:t xml:space="preserve"> of the Contractor,</w:t>
      </w:r>
      <w:r w:rsidR="000F2EA8" w:rsidRPr="003E598B">
        <w:rPr>
          <w:sz w:val="22"/>
          <w:szCs w:val="22"/>
        </w:rPr>
        <w:t xml:space="preserve"> is not currently barred from bidding on contracts by any Agency of the Commonwealth of Virginia, or any public body or agency of another state, or any agency of the federal government, nor is this Contractor a subsidiary or affiliate of any firm/corporation that is currently barred from bidding on contracts by any of the same.</w:t>
      </w:r>
    </w:p>
    <w:p w14:paraId="3330F5F3" w14:textId="77777777" w:rsidR="00903096" w:rsidRPr="003E598B" w:rsidRDefault="00903096" w:rsidP="00903096">
      <w:pPr>
        <w:pStyle w:val="Default"/>
        <w:jc w:val="both"/>
        <w:rPr>
          <w:sz w:val="22"/>
          <w:szCs w:val="22"/>
        </w:rPr>
      </w:pPr>
    </w:p>
    <w:p w14:paraId="5242DFAC" w14:textId="3A9BFD7C" w:rsidR="00903096" w:rsidRPr="00C7714E" w:rsidRDefault="00292673" w:rsidP="00903096">
      <w:pPr>
        <w:rPr>
          <w:b/>
          <w:sz w:val="22"/>
          <w:szCs w:val="22"/>
        </w:rPr>
      </w:pPr>
      <w:r>
        <w:rPr>
          <w:b/>
          <w:sz w:val="22"/>
          <w:szCs w:val="22"/>
        </w:rPr>
        <w:t>11</w:t>
      </w:r>
      <w:r w:rsidR="00903096" w:rsidRPr="00C7714E">
        <w:rPr>
          <w:b/>
          <w:sz w:val="22"/>
          <w:szCs w:val="22"/>
        </w:rPr>
        <w:t xml:space="preserve">. </w:t>
      </w:r>
      <w:r w:rsidR="00903096" w:rsidRPr="00C7714E">
        <w:rPr>
          <w:b/>
          <w:sz w:val="22"/>
          <w:szCs w:val="22"/>
        </w:rPr>
        <w:tab/>
        <w:t xml:space="preserve"> ALL RISK BUILDER’S RISK INSURANCE</w:t>
      </w:r>
    </w:p>
    <w:p w14:paraId="6A8B9D67" w14:textId="77777777" w:rsidR="00903096" w:rsidRPr="00C7714E" w:rsidRDefault="00903096" w:rsidP="00903096">
      <w:pPr>
        <w:rPr>
          <w:b/>
          <w:sz w:val="22"/>
          <w:szCs w:val="22"/>
        </w:rPr>
      </w:pPr>
    </w:p>
    <w:p w14:paraId="0922630B" w14:textId="77777777" w:rsidR="00903096" w:rsidRPr="00C7714E" w:rsidRDefault="00903096" w:rsidP="00903096">
      <w:pPr>
        <w:pStyle w:val="Default"/>
        <w:ind w:left="720" w:hanging="720"/>
        <w:jc w:val="center"/>
        <w:rPr>
          <w:b/>
          <w:i/>
          <w:sz w:val="22"/>
          <w:szCs w:val="22"/>
        </w:rPr>
      </w:pPr>
      <w:r w:rsidRPr="00C7714E">
        <w:rPr>
          <w:b/>
          <w:i/>
          <w:sz w:val="22"/>
          <w:szCs w:val="22"/>
        </w:rPr>
        <w:lastRenderedPageBreak/>
        <w:t>[Agency to select appropriate statement based upon the specific project.]</w:t>
      </w:r>
    </w:p>
    <w:p w14:paraId="073E62AF" w14:textId="77777777" w:rsidR="00903096" w:rsidRPr="00C7714E" w:rsidRDefault="00903096" w:rsidP="00903096">
      <w:pPr>
        <w:ind w:left="720"/>
        <w:rPr>
          <w:b/>
          <w:sz w:val="22"/>
          <w:szCs w:val="22"/>
        </w:rPr>
      </w:pPr>
    </w:p>
    <w:p w14:paraId="7F5C8433" w14:textId="68888CBC" w:rsidR="00903096" w:rsidRPr="00C7714E" w:rsidRDefault="00903096" w:rsidP="00903096">
      <w:pPr>
        <w:ind w:left="1440" w:hanging="720"/>
        <w:rPr>
          <w:sz w:val="22"/>
          <w:szCs w:val="22"/>
        </w:rPr>
      </w:pPr>
      <w:r w:rsidRPr="00C7714E">
        <w:rPr>
          <w:b/>
          <w:sz w:val="22"/>
          <w:szCs w:val="22"/>
        </w:rPr>
        <w:t>___</w:t>
      </w:r>
      <w:r w:rsidRPr="00C7714E">
        <w:rPr>
          <w:b/>
          <w:sz w:val="22"/>
          <w:szCs w:val="22"/>
        </w:rPr>
        <w:tab/>
      </w:r>
      <w:r w:rsidRPr="00C7714E">
        <w:rPr>
          <w:sz w:val="22"/>
          <w:szCs w:val="22"/>
        </w:rPr>
        <w:t xml:space="preserve">This Project is </w:t>
      </w:r>
      <w:r w:rsidR="00475F93">
        <w:rPr>
          <w:rFonts w:cstheme="minorHAnsi"/>
          <w:b/>
        </w:rPr>
        <w:t>New Construction, Addition, or Major Renovation</w:t>
      </w:r>
      <w:r w:rsidRPr="00C7714E">
        <w:rPr>
          <w:sz w:val="22"/>
          <w:szCs w:val="22"/>
        </w:rPr>
        <w:t xml:space="preserve">.  Contractor shall procure and maintain “all-risk” Builder’s Risk insurance as set forth in Section 12 of the General Conditions for </w:t>
      </w:r>
      <w:r w:rsidR="00475F93" w:rsidRPr="00475F93">
        <w:rPr>
          <w:sz w:val="22"/>
          <w:szCs w:val="22"/>
        </w:rPr>
        <w:t>New Construction, Addition, or Major Renovation</w:t>
      </w:r>
      <w:r w:rsidRPr="00C7714E">
        <w:rPr>
          <w:sz w:val="22"/>
          <w:szCs w:val="22"/>
        </w:rPr>
        <w:t xml:space="preserve">.  </w:t>
      </w:r>
    </w:p>
    <w:p w14:paraId="1B489450" w14:textId="77777777" w:rsidR="00903096" w:rsidRPr="00C7714E" w:rsidRDefault="00903096" w:rsidP="00903096">
      <w:pPr>
        <w:ind w:left="1440" w:hanging="720"/>
        <w:rPr>
          <w:sz w:val="22"/>
          <w:szCs w:val="22"/>
        </w:rPr>
      </w:pPr>
    </w:p>
    <w:p w14:paraId="4A6E773C" w14:textId="0EE62B5E" w:rsidR="00903096" w:rsidRPr="00C7714E" w:rsidRDefault="00903096" w:rsidP="00903096">
      <w:pPr>
        <w:ind w:left="1440" w:hanging="720"/>
        <w:rPr>
          <w:sz w:val="22"/>
          <w:szCs w:val="22"/>
        </w:rPr>
      </w:pPr>
      <w:r w:rsidRPr="00C7714E">
        <w:rPr>
          <w:b/>
          <w:sz w:val="22"/>
          <w:szCs w:val="22"/>
        </w:rPr>
        <w:t>___</w:t>
      </w:r>
      <w:r w:rsidRPr="00C7714E">
        <w:rPr>
          <w:b/>
          <w:sz w:val="22"/>
          <w:szCs w:val="22"/>
        </w:rPr>
        <w:tab/>
      </w:r>
      <w:r w:rsidRPr="00C7714E">
        <w:rPr>
          <w:sz w:val="22"/>
          <w:szCs w:val="22"/>
        </w:rPr>
        <w:t xml:space="preserve">This Project is </w:t>
      </w:r>
      <w:r w:rsidR="00475F93" w:rsidRPr="00475F93">
        <w:rPr>
          <w:b/>
          <w:sz w:val="22"/>
          <w:szCs w:val="22"/>
        </w:rPr>
        <w:t>Limited Renovation</w:t>
      </w:r>
      <w:r w:rsidRPr="00C7714E">
        <w:rPr>
          <w:b/>
          <w:sz w:val="22"/>
          <w:szCs w:val="22"/>
        </w:rPr>
        <w:t xml:space="preserve">.  </w:t>
      </w:r>
      <w:r w:rsidRPr="00C7714E">
        <w:rPr>
          <w:sz w:val="22"/>
          <w:szCs w:val="22"/>
        </w:rPr>
        <w:t xml:space="preserve">Contractor shall procure and maintain  “all risk” Builder’s Risk insurance  as set forth in Section 12 of the General Conditions for </w:t>
      </w:r>
      <w:r w:rsidR="00475F93" w:rsidRPr="00475F93">
        <w:rPr>
          <w:sz w:val="22"/>
          <w:szCs w:val="22"/>
        </w:rPr>
        <w:t>Limited Renovation</w:t>
      </w:r>
      <w:r w:rsidRPr="00C7714E">
        <w:rPr>
          <w:sz w:val="22"/>
          <w:szCs w:val="22"/>
        </w:rPr>
        <w:t xml:space="preserve">. </w:t>
      </w:r>
    </w:p>
    <w:p w14:paraId="187479C1" w14:textId="77777777" w:rsidR="00A16832" w:rsidRPr="00C7714E" w:rsidRDefault="00A16832" w:rsidP="0089165E">
      <w:pPr>
        <w:ind w:left="720" w:hanging="720"/>
        <w:rPr>
          <w:i/>
          <w:sz w:val="22"/>
          <w:szCs w:val="22"/>
        </w:rPr>
      </w:pPr>
    </w:p>
    <w:p w14:paraId="608B9D3D" w14:textId="64CCAD05" w:rsidR="00903096" w:rsidRDefault="007064E3" w:rsidP="0089165E">
      <w:pPr>
        <w:ind w:left="720" w:hanging="720"/>
        <w:rPr>
          <w:b/>
          <w:sz w:val="22"/>
          <w:szCs w:val="22"/>
        </w:rPr>
      </w:pPr>
      <w:r w:rsidRPr="00C7714E">
        <w:rPr>
          <w:b/>
          <w:sz w:val="22"/>
          <w:szCs w:val="22"/>
        </w:rPr>
        <w:t>1</w:t>
      </w:r>
      <w:r w:rsidR="00292673">
        <w:rPr>
          <w:b/>
          <w:sz w:val="22"/>
          <w:szCs w:val="22"/>
        </w:rPr>
        <w:t>2</w:t>
      </w:r>
      <w:r w:rsidR="00A16832" w:rsidRPr="00C7714E">
        <w:rPr>
          <w:b/>
          <w:sz w:val="22"/>
          <w:szCs w:val="22"/>
        </w:rPr>
        <w:t xml:space="preserve">.  </w:t>
      </w:r>
      <w:r w:rsidR="00A16832" w:rsidRPr="00C7714E">
        <w:rPr>
          <w:b/>
          <w:sz w:val="22"/>
          <w:szCs w:val="22"/>
        </w:rPr>
        <w:tab/>
      </w:r>
      <w:r w:rsidR="003E598B">
        <w:rPr>
          <w:b/>
          <w:sz w:val="22"/>
          <w:szCs w:val="22"/>
        </w:rPr>
        <w:t>A/E SERVICES</w:t>
      </w:r>
    </w:p>
    <w:p w14:paraId="38F2006C" w14:textId="77777777" w:rsidR="00903096" w:rsidRDefault="00903096" w:rsidP="0089165E">
      <w:pPr>
        <w:ind w:left="720" w:hanging="720"/>
        <w:rPr>
          <w:b/>
          <w:sz w:val="22"/>
          <w:szCs w:val="22"/>
        </w:rPr>
      </w:pPr>
    </w:p>
    <w:p w14:paraId="476FA9A5" w14:textId="1B1697F9" w:rsidR="007064E3" w:rsidRPr="003E598B" w:rsidRDefault="00903096" w:rsidP="0089165E">
      <w:pPr>
        <w:ind w:left="720" w:hanging="720"/>
        <w:rPr>
          <w:sz w:val="22"/>
          <w:szCs w:val="22"/>
        </w:rPr>
      </w:pPr>
      <w:r>
        <w:rPr>
          <w:b/>
          <w:sz w:val="22"/>
          <w:szCs w:val="22"/>
        </w:rPr>
        <w:tab/>
      </w:r>
      <w:r w:rsidR="00A16832" w:rsidRPr="003E598B">
        <w:rPr>
          <w:sz w:val="22"/>
          <w:szCs w:val="22"/>
        </w:rPr>
        <w:t>The Work may include Energy Conservation Measures that do not require a building permit.  These portions of the Work, if any, are listed below:</w:t>
      </w:r>
    </w:p>
    <w:p w14:paraId="21CBF230" w14:textId="77777777" w:rsidR="00A16832" w:rsidRPr="003E598B" w:rsidRDefault="00A16832" w:rsidP="0089165E">
      <w:pPr>
        <w:ind w:left="720" w:hanging="720"/>
        <w:rPr>
          <w:i/>
          <w:sz w:val="22"/>
          <w:szCs w:val="22"/>
        </w:rPr>
      </w:pPr>
    </w:p>
    <w:p w14:paraId="2816EDB6" w14:textId="77777777" w:rsidR="00A16832" w:rsidRPr="003E598B" w:rsidRDefault="00A16832" w:rsidP="00D22CE9">
      <w:pPr>
        <w:numPr>
          <w:ilvl w:val="0"/>
          <w:numId w:val="3"/>
        </w:numPr>
        <w:rPr>
          <w:i/>
          <w:sz w:val="22"/>
          <w:szCs w:val="22"/>
        </w:rPr>
      </w:pPr>
      <w:r w:rsidRPr="003E598B">
        <w:rPr>
          <w:i/>
          <w:sz w:val="22"/>
          <w:szCs w:val="22"/>
        </w:rPr>
        <w:t>List ECM’s which do not require a permit.</w:t>
      </w:r>
    </w:p>
    <w:p w14:paraId="12AA2388" w14:textId="77777777" w:rsidR="00C92BF4" w:rsidRPr="00A11208" w:rsidRDefault="00C92BF4" w:rsidP="00A168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0BFECC09" w14:textId="40A7D0E5" w:rsidR="003E598B" w:rsidRDefault="00DF0DDC"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r w:rsidRPr="00DC108A">
        <w:rPr>
          <w:sz w:val="22"/>
          <w:szCs w:val="22"/>
        </w:rPr>
        <w:t>Section 15 of the General Conditions shall not apply to these portions of the Work</w:t>
      </w:r>
      <w:r w:rsidR="00903096">
        <w:rPr>
          <w:sz w:val="22"/>
          <w:szCs w:val="22"/>
        </w:rPr>
        <w:t xml:space="preserve"> noted above which do </w:t>
      </w:r>
      <w:r w:rsidRPr="00DC108A">
        <w:rPr>
          <w:sz w:val="22"/>
          <w:szCs w:val="22"/>
        </w:rPr>
        <w:t>not requir</w:t>
      </w:r>
      <w:r w:rsidR="003E598B">
        <w:rPr>
          <w:sz w:val="22"/>
          <w:szCs w:val="22"/>
        </w:rPr>
        <w:t>e</w:t>
      </w:r>
      <w:r w:rsidRPr="00DC108A">
        <w:rPr>
          <w:sz w:val="22"/>
          <w:szCs w:val="22"/>
        </w:rPr>
        <w:t xml:space="preserve"> a building permit.  </w:t>
      </w:r>
      <w:r w:rsidR="003E598B">
        <w:rPr>
          <w:sz w:val="22"/>
          <w:szCs w:val="22"/>
        </w:rPr>
        <w:t>These</w:t>
      </w:r>
      <w:r w:rsidR="00C011CE">
        <w:rPr>
          <w:sz w:val="22"/>
          <w:szCs w:val="22"/>
        </w:rPr>
        <w:t xml:space="preserve"> </w:t>
      </w:r>
      <w:r w:rsidR="003E598B">
        <w:rPr>
          <w:sz w:val="22"/>
          <w:szCs w:val="22"/>
        </w:rPr>
        <w:t>exception</w:t>
      </w:r>
      <w:r w:rsidR="00C011CE">
        <w:rPr>
          <w:sz w:val="22"/>
          <w:szCs w:val="22"/>
        </w:rPr>
        <w:t>s</w:t>
      </w:r>
      <w:r w:rsidR="003E598B">
        <w:rPr>
          <w:sz w:val="22"/>
          <w:szCs w:val="22"/>
        </w:rPr>
        <w:t xml:space="preserve"> do not </w:t>
      </w:r>
      <w:r w:rsidRPr="00DC108A">
        <w:rPr>
          <w:sz w:val="22"/>
          <w:szCs w:val="22"/>
        </w:rPr>
        <w:t xml:space="preserve">relieve the Contractor of its responsibility to adequately describe the </w:t>
      </w:r>
      <w:r w:rsidR="003E598B">
        <w:rPr>
          <w:sz w:val="22"/>
          <w:szCs w:val="22"/>
        </w:rPr>
        <w:t xml:space="preserve">Energy Conservation Measures listed above as part of the Plans and Specifications for the Work </w:t>
      </w:r>
      <w:r w:rsidRPr="00DC108A">
        <w:rPr>
          <w:sz w:val="22"/>
          <w:szCs w:val="22"/>
        </w:rPr>
        <w:t>per Section</w:t>
      </w:r>
      <w:r w:rsidR="007B7466">
        <w:rPr>
          <w:sz w:val="22"/>
          <w:szCs w:val="22"/>
        </w:rPr>
        <w:t>s 15 and</w:t>
      </w:r>
      <w:r w:rsidRPr="00DC108A">
        <w:rPr>
          <w:sz w:val="22"/>
          <w:szCs w:val="22"/>
        </w:rPr>
        <w:t xml:space="preserve"> 23 of the General Conditions.   </w:t>
      </w:r>
    </w:p>
    <w:p w14:paraId="40E3F6FD" w14:textId="77777777" w:rsidR="003E598B" w:rsidRDefault="003E598B"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sz w:val="22"/>
          <w:szCs w:val="22"/>
        </w:rPr>
      </w:pPr>
    </w:p>
    <w:p w14:paraId="2421C5AA" w14:textId="3A551483" w:rsidR="0089165E" w:rsidRPr="00DC108A" w:rsidRDefault="00DF0DDC" w:rsidP="00D22C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b/>
          <w:sz w:val="22"/>
          <w:szCs w:val="22"/>
        </w:rPr>
      </w:pPr>
      <w:r w:rsidRPr="00A11208">
        <w:rPr>
          <w:sz w:val="22"/>
          <w:szCs w:val="22"/>
        </w:rPr>
        <w:t xml:space="preserve">All other </w:t>
      </w:r>
      <w:r w:rsidR="003E598B">
        <w:rPr>
          <w:sz w:val="22"/>
          <w:szCs w:val="22"/>
        </w:rPr>
        <w:t xml:space="preserve">components of the </w:t>
      </w:r>
      <w:r w:rsidRPr="00DC108A">
        <w:rPr>
          <w:sz w:val="22"/>
          <w:szCs w:val="22"/>
        </w:rPr>
        <w:t xml:space="preserve">Work shall require a </w:t>
      </w:r>
      <w:r w:rsidR="003E598B">
        <w:rPr>
          <w:sz w:val="22"/>
          <w:szCs w:val="22"/>
        </w:rPr>
        <w:t xml:space="preserve">building </w:t>
      </w:r>
      <w:r w:rsidRPr="00A11208">
        <w:rPr>
          <w:sz w:val="22"/>
          <w:szCs w:val="22"/>
        </w:rPr>
        <w:t xml:space="preserve">permit and </w:t>
      </w:r>
      <w:r w:rsidR="003E598B">
        <w:rPr>
          <w:sz w:val="22"/>
          <w:szCs w:val="22"/>
        </w:rPr>
        <w:t xml:space="preserve">shall be designed by an A/E </w:t>
      </w:r>
      <w:r w:rsidR="007B7466">
        <w:rPr>
          <w:sz w:val="22"/>
          <w:szCs w:val="22"/>
        </w:rPr>
        <w:t xml:space="preserve">in compliance with </w:t>
      </w:r>
      <w:r w:rsidR="003E598B">
        <w:rPr>
          <w:sz w:val="22"/>
          <w:szCs w:val="22"/>
        </w:rPr>
        <w:t xml:space="preserve">all requirements of the </w:t>
      </w:r>
      <w:r w:rsidRPr="00DC108A">
        <w:rPr>
          <w:sz w:val="22"/>
          <w:szCs w:val="22"/>
        </w:rPr>
        <w:t>General Conditions.</w:t>
      </w:r>
    </w:p>
    <w:p w14:paraId="3EA8D982" w14:textId="77777777" w:rsidR="0089165E" w:rsidRPr="00DC108A" w:rsidRDefault="008916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2"/>
          <w:szCs w:val="22"/>
        </w:rPr>
      </w:pPr>
    </w:p>
    <w:p w14:paraId="33BDAE63" w14:textId="71A58368" w:rsidR="00C92BF4" w:rsidRDefault="00C92BF4" w:rsidP="00C771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b/>
        </w:rPr>
        <w:t>IN WITNESS WHEREOF</w:t>
      </w:r>
      <w:r>
        <w:rPr>
          <w:sz w:val="22"/>
        </w:rPr>
        <w:t xml:space="preserve">, the parties  have executed this </w:t>
      </w:r>
      <w:r w:rsidR="003E598B">
        <w:rPr>
          <w:sz w:val="22"/>
        </w:rPr>
        <w:t>Contract on the dates set forth beside their respective signatures</w:t>
      </w:r>
      <w:r>
        <w:rPr>
          <w:sz w:val="22"/>
        </w:rPr>
        <w:t>.</w:t>
      </w:r>
    </w:p>
    <w:p w14:paraId="0ED7E48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0B6703B6" w14:textId="75AF1D9F"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r>
        <w:rPr>
          <w:b/>
        </w:rPr>
        <w:t>For the Contractor:</w:t>
      </w:r>
      <w:r>
        <w:tab/>
      </w:r>
      <w:r>
        <w:tab/>
      </w:r>
      <w:r>
        <w:tab/>
      </w:r>
      <w:r>
        <w:tab/>
      </w:r>
      <w:r>
        <w:tab/>
      </w:r>
      <w:r>
        <w:rPr>
          <w:b/>
        </w:rPr>
        <w:t>For the Owner:</w:t>
      </w:r>
    </w:p>
    <w:p w14:paraId="0A06097A"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24A6552E" w14:textId="77777777" w:rsidR="00C92BF4" w:rsidRPr="00940B58"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u w:val="single"/>
        </w:rPr>
      </w:pPr>
      <w:r>
        <w:rPr>
          <w:sz w:val="22"/>
          <w:u w:val="single"/>
        </w:rPr>
        <w:t xml:space="preserve">                                                                               </w:t>
      </w:r>
      <w:r>
        <w:rPr>
          <w:sz w:val="22"/>
        </w:rPr>
        <w:t xml:space="preserve">  </w:t>
      </w:r>
      <w:r>
        <w:rPr>
          <w:sz w:val="22"/>
        </w:rPr>
        <w:tab/>
      </w:r>
      <w:r w:rsidR="00940B58">
        <w:rPr>
          <w:sz w:val="22"/>
          <w:u w:val="single"/>
        </w:rPr>
        <w:t>_______________________________________</w:t>
      </w:r>
    </w:p>
    <w:p w14:paraId="1C1E809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r>
        <w:rPr>
          <w:sz w:val="22"/>
        </w:rPr>
        <w:tab/>
      </w:r>
      <w:r>
        <w:rPr>
          <w:sz w:val="22"/>
        </w:rPr>
        <w:tab/>
        <w:t>(Contractor)</w:t>
      </w:r>
      <w:r>
        <w:rPr>
          <w:sz w:val="22"/>
        </w:rPr>
        <w:tab/>
      </w:r>
      <w:r>
        <w:rPr>
          <w:sz w:val="22"/>
        </w:rPr>
        <w:tab/>
      </w:r>
      <w:r>
        <w:rPr>
          <w:sz w:val="22"/>
        </w:rPr>
        <w:tab/>
      </w:r>
      <w:r>
        <w:rPr>
          <w:sz w:val="22"/>
        </w:rPr>
        <w:tab/>
      </w:r>
      <w:r>
        <w:rPr>
          <w:sz w:val="22"/>
        </w:rPr>
        <w:tab/>
      </w:r>
      <w:r>
        <w:rPr>
          <w:sz w:val="22"/>
        </w:rPr>
        <w:tab/>
        <w:t>(Owner)</w:t>
      </w:r>
    </w:p>
    <w:p w14:paraId="59388B4E"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694516B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1A861D9D" w14:textId="77777777" w:rsidR="00C92BF4" w:rsidRDefault="00C92BF4">
      <w:pPr>
        <w:jc w:val="both"/>
        <w:rPr>
          <w:sz w:val="20"/>
        </w:rPr>
      </w:pPr>
      <w:r>
        <w:rPr>
          <w:sz w:val="20"/>
        </w:rPr>
        <w:t>By:_________________________________________</w:t>
      </w:r>
      <w:r>
        <w:rPr>
          <w:sz w:val="20"/>
        </w:rPr>
        <w:tab/>
        <w:t>By:________________________________________</w:t>
      </w:r>
    </w:p>
    <w:p w14:paraId="262AD86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2"/>
        </w:rPr>
      </w:pPr>
      <w:r>
        <w:rPr>
          <w:i/>
          <w:sz w:val="18"/>
        </w:rPr>
        <w:t>(Signature in ink)</w:t>
      </w:r>
      <w:r>
        <w:rPr>
          <w:i/>
          <w:sz w:val="18"/>
        </w:rPr>
        <w:tab/>
      </w:r>
      <w:r>
        <w:rPr>
          <w:i/>
          <w:sz w:val="18"/>
        </w:rPr>
        <w:tab/>
      </w:r>
      <w:r>
        <w:rPr>
          <w:i/>
          <w:sz w:val="18"/>
        </w:rPr>
        <w:tab/>
        <w:t>(Date)</w:t>
      </w:r>
      <w:r>
        <w:rPr>
          <w:i/>
          <w:sz w:val="18"/>
        </w:rPr>
        <w:tab/>
      </w:r>
      <w:r>
        <w:rPr>
          <w:i/>
          <w:sz w:val="18"/>
        </w:rPr>
        <w:tab/>
      </w:r>
      <w:r>
        <w:rPr>
          <w:i/>
          <w:sz w:val="18"/>
        </w:rPr>
        <w:tab/>
        <w:t>(Signature in ink)</w:t>
      </w:r>
      <w:r>
        <w:rPr>
          <w:i/>
          <w:sz w:val="18"/>
        </w:rPr>
        <w:tab/>
      </w:r>
      <w:r>
        <w:rPr>
          <w:i/>
          <w:sz w:val="18"/>
        </w:rPr>
        <w:tab/>
      </w:r>
      <w:r>
        <w:rPr>
          <w:i/>
          <w:sz w:val="18"/>
        </w:rPr>
        <w:tab/>
        <w:t>(Date)</w:t>
      </w:r>
    </w:p>
    <w:p w14:paraId="54BD462E"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7C3A2D39"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rPr>
      </w:pPr>
    </w:p>
    <w:p w14:paraId="5EE5CDBB"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Name:______________________________________</w:t>
      </w:r>
      <w:r>
        <w:rPr>
          <w:sz w:val="20"/>
        </w:rPr>
        <w:tab/>
        <w:t>Name:_____________________________________</w:t>
      </w:r>
    </w:p>
    <w:p w14:paraId="311259AC"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806F40D"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2DCD650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r>
        <w:rPr>
          <w:sz w:val="20"/>
        </w:rPr>
        <w:t>Title:_______________________________________</w:t>
      </w:r>
      <w:r>
        <w:rPr>
          <w:sz w:val="20"/>
        </w:rPr>
        <w:tab/>
        <w:t>Title:______________________________________</w:t>
      </w:r>
    </w:p>
    <w:p w14:paraId="3BA969E7"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6D508AC6"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0"/>
        </w:rPr>
      </w:pPr>
    </w:p>
    <w:p w14:paraId="45E8AF30" w14:textId="77777777" w:rsidR="00C92BF4" w:rsidRDefault="00C92B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18"/>
        </w:rPr>
      </w:pPr>
      <w:r>
        <w:rPr>
          <w:sz w:val="20"/>
        </w:rPr>
        <w:t>ATTEST:___________________________________</w:t>
      </w:r>
      <w:r>
        <w:rPr>
          <w:sz w:val="20"/>
        </w:rPr>
        <w:tab/>
        <w:t xml:space="preserve">ATTEST:__________________________________ </w:t>
      </w:r>
      <w:r>
        <w:rPr>
          <w:i/>
          <w:sz w:val="18"/>
        </w:rPr>
        <w:tab/>
        <w:t>(Signature)</w:t>
      </w:r>
      <w:r>
        <w:rPr>
          <w:i/>
          <w:sz w:val="18"/>
        </w:rPr>
        <w:tab/>
      </w:r>
      <w:r>
        <w:rPr>
          <w:i/>
          <w:sz w:val="18"/>
        </w:rPr>
        <w:tab/>
      </w:r>
      <w:r>
        <w:rPr>
          <w:i/>
          <w:sz w:val="18"/>
        </w:rPr>
        <w:tab/>
        <w:t>(Date)</w:t>
      </w:r>
      <w:r>
        <w:rPr>
          <w:i/>
          <w:sz w:val="18"/>
        </w:rPr>
        <w:tab/>
      </w:r>
      <w:r>
        <w:rPr>
          <w:i/>
          <w:sz w:val="18"/>
        </w:rPr>
        <w:tab/>
      </w:r>
      <w:r>
        <w:rPr>
          <w:i/>
          <w:sz w:val="18"/>
        </w:rPr>
        <w:tab/>
        <w:t>(Signature)</w:t>
      </w:r>
      <w:r>
        <w:rPr>
          <w:i/>
          <w:sz w:val="18"/>
        </w:rPr>
        <w:tab/>
      </w:r>
      <w:r>
        <w:rPr>
          <w:i/>
          <w:sz w:val="18"/>
        </w:rPr>
        <w:tab/>
      </w:r>
      <w:r>
        <w:rPr>
          <w:i/>
          <w:sz w:val="18"/>
        </w:rPr>
        <w:tab/>
        <w:t>(Date)</w:t>
      </w:r>
    </w:p>
    <w:p w14:paraId="6373B726" w14:textId="18584178" w:rsidR="00C92BF4" w:rsidRDefault="00C92BF4" w:rsidP="007B7466">
      <w:pPr>
        <w:tabs>
          <w:tab w:val="left" w:pos="774"/>
          <w:tab w:val="left" w:pos="1080"/>
        </w:tabs>
        <w:jc w:val="both"/>
      </w:pPr>
    </w:p>
    <w:sectPr w:rsidR="00C92BF4" w:rsidSect="00DE7E68">
      <w:headerReference w:type="default" r:id="rId12"/>
      <w:footerReference w:type="default" r:id="rId13"/>
      <w:endnotePr>
        <w:numFmt w:val="decimal"/>
      </w:endnotePr>
      <w:pgSz w:w="12240" w:h="15840" w:code="1"/>
      <w:pgMar w:top="720" w:right="1152" w:bottom="72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0EA00" w14:textId="77777777" w:rsidR="001D3F25" w:rsidRDefault="001D3F25">
      <w:r>
        <w:separator/>
      </w:r>
    </w:p>
  </w:endnote>
  <w:endnote w:type="continuationSeparator" w:id="0">
    <w:p w14:paraId="00E75CB8" w14:textId="77777777" w:rsidR="001D3F25" w:rsidRDefault="001D3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A595" w14:textId="2AB1ECFE" w:rsidR="003A5771" w:rsidRDefault="003A5771" w:rsidP="00F02D6E">
    <w:pPr>
      <w:pStyle w:val="Footer"/>
      <w:jc w:val="center"/>
    </w:pPr>
    <w:r>
      <w:t xml:space="preserve">Page </w:t>
    </w:r>
    <w:r>
      <w:fldChar w:fldCharType="begin"/>
    </w:r>
    <w:r>
      <w:instrText xml:space="preserve"> PAGE </w:instrText>
    </w:r>
    <w:r>
      <w:fldChar w:fldCharType="separate"/>
    </w:r>
    <w:r w:rsidR="009063AB">
      <w:rPr>
        <w:noProof/>
      </w:rPr>
      <w:t>1</w:t>
    </w:r>
    <w:r>
      <w:fldChar w:fldCharType="end"/>
    </w:r>
    <w:r>
      <w:t xml:space="preserve"> of </w:t>
    </w:r>
    <w:r w:rsidR="002B0BB7">
      <w:rPr>
        <w:noProof/>
      </w:rPr>
      <w:fldChar w:fldCharType="begin"/>
    </w:r>
    <w:r w:rsidR="002B0BB7">
      <w:rPr>
        <w:noProof/>
      </w:rPr>
      <w:instrText xml:space="preserve"> NUMPAGES </w:instrText>
    </w:r>
    <w:r w:rsidR="002B0BB7">
      <w:rPr>
        <w:noProof/>
      </w:rPr>
      <w:fldChar w:fldCharType="separate"/>
    </w:r>
    <w:r w:rsidR="009063AB">
      <w:rPr>
        <w:noProof/>
      </w:rPr>
      <w:t>6</w:t>
    </w:r>
    <w:r w:rsidR="002B0BB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FB17D" w14:textId="77777777" w:rsidR="001D3F25" w:rsidRDefault="001D3F25">
      <w:r>
        <w:separator/>
      </w:r>
    </w:p>
  </w:footnote>
  <w:footnote w:type="continuationSeparator" w:id="0">
    <w:p w14:paraId="2BAB13F0" w14:textId="77777777" w:rsidR="001D3F25" w:rsidRDefault="001D3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E1F5" w14:textId="77777777" w:rsidR="003A5771" w:rsidRPr="00940B58" w:rsidRDefault="003A5771">
    <w:pPr>
      <w:ind w:left="-216" w:right="-432"/>
      <w:rPr>
        <w:b/>
      </w:rPr>
    </w:pPr>
    <w:r>
      <w:rPr>
        <w:sz w:val="18"/>
      </w:rPr>
      <w:t xml:space="preserve">    </w:t>
    </w:r>
    <w:r w:rsidRPr="00940B58">
      <w:rPr>
        <w:b/>
      </w:rPr>
      <w:t>DGS-30-</w:t>
    </w:r>
    <w:r w:rsidR="00FA4017">
      <w:rPr>
        <w:b/>
      </w:rPr>
      <w:t>066</w:t>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r>
    <w:r w:rsidRPr="00940B58">
      <w:rPr>
        <w:b/>
      </w:rPr>
      <w:tab/>
      <w:t xml:space="preserve">CO-9 </w:t>
    </w:r>
    <w:r>
      <w:rPr>
        <w:b/>
      </w:rPr>
      <w:t>ESCO</w:t>
    </w:r>
  </w:p>
  <w:p w14:paraId="0BEB5B09" w14:textId="1445A897" w:rsidR="003A5771" w:rsidRPr="00C21067" w:rsidRDefault="003A5771">
    <w:pPr>
      <w:ind w:left="-216" w:right="-432"/>
    </w:pPr>
    <w:r w:rsidRPr="00C21067">
      <w:t xml:space="preserve">    (Rev. </w:t>
    </w:r>
    <w:r w:rsidR="00FA4017">
      <w:t>0</w:t>
    </w:r>
    <w:r w:rsidR="00475F93">
      <w:t>2</w:t>
    </w:r>
    <w:r w:rsidR="00192AAC">
      <w:t>/2</w:t>
    </w:r>
    <w:r w:rsidR="00475F93">
      <w:t>2</w:t>
    </w:r>
    <w:r w:rsidRPr="00C21067">
      <w:t xml:space="preserve">)  </w:t>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sidRPr="00C21067">
      <w:tab/>
    </w:r>
    <w:r>
      <w:rPr>
        <w:rStyle w:val="PageNumber"/>
      </w:rPr>
      <w:t xml:space="preserve"> </w:t>
    </w:r>
  </w:p>
  <w:p w14:paraId="5F101261" w14:textId="77777777" w:rsidR="003A5771" w:rsidRDefault="003A5771">
    <w:pPr>
      <w:spacing w:line="240" w:lineRule="exac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D6A47"/>
    <w:multiLevelType w:val="hybridMultilevel"/>
    <w:tmpl w:val="F0185E4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C7730D"/>
    <w:multiLevelType w:val="hybridMultilevel"/>
    <w:tmpl w:val="BA6EA5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29585E75"/>
    <w:multiLevelType w:val="hybridMultilevel"/>
    <w:tmpl w:val="2ED4F76E"/>
    <w:lvl w:ilvl="0" w:tplc="5C86E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51930C8"/>
    <w:multiLevelType w:val="hybridMultilevel"/>
    <w:tmpl w:val="DE0295E8"/>
    <w:lvl w:ilvl="0" w:tplc="04090001">
      <w:start w:val="1"/>
      <w:numFmt w:val="bullet"/>
      <w:lvlText w:val=""/>
      <w:lvlJc w:val="left"/>
      <w:pPr>
        <w:ind w:left="984" w:hanging="360"/>
      </w:pPr>
      <w:rPr>
        <w:rFonts w:ascii="Symbol" w:hAnsi="Symbol" w:hint="default"/>
      </w:rPr>
    </w:lvl>
    <w:lvl w:ilvl="1" w:tplc="04090003">
      <w:start w:val="1"/>
      <w:numFmt w:val="bullet"/>
      <w:lvlText w:val="o"/>
      <w:lvlJc w:val="left"/>
      <w:pPr>
        <w:ind w:left="1704" w:hanging="360"/>
      </w:pPr>
      <w:rPr>
        <w:rFonts w:ascii="Courier New" w:hAnsi="Courier New" w:cs="Courier New" w:hint="default"/>
      </w:rPr>
    </w:lvl>
    <w:lvl w:ilvl="2" w:tplc="04090005">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 w15:restartNumberingAfterBreak="0">
    <w:nsid w:val="4B1C35D7"/>
    <w:multiLevelType w:val="hybridMultilevel"/>
    <w:tmpl w:val="33D85BFC"/>
    <w:lvl w:ilvl="0" w:tplc="5590D21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B06C4"/>
    <w:multiLevelType w:val="singleLevel"/>
    <w:tmpl w:val="85768C06"/>
    <w:lvl w:ilvl="0">
      <w:start w:val="2"/>
      <w:numFmt w:val="bullet"/>
      <w:lvlText w:val="-"/>
      <w:lvlJc w:val="left"/>
      <w:pPr>
        <w:tabs>
          <w:tab w:val="num" w:pos="2160"/>
        </w:tabs>
        <w:ind w:left="2160" w:hanging="720"/>
      </w:pPr>
      <w:rPr>
        <w:rFonts w:hint="default"/>
      </w:rPr>
    </w:lvl>
  </w:abstractNum>
  <w:abstractNum w:abstractNumId="6"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57DA7D35"/>
    <w:multiLevelType w:val="hybridMultilevel"/>
    <w:tmpl w:val="32D2F9A8"/>
    <w:lvl w:ilvl="0" w:tplc="0FFA589E">
      <w:start w:val="1"/>
      <w:numFmt w:val="decimal"/>
      <w:lvlText w:val="%1."/>
      <w:lvlJc w:val="left"/>
      <w:pPr>
        <w:ind w:left="897" w:hanging="633"/>
      </w:pPr>
      <w:rPr>
        <w:rFonts w:ascii="Times New Roman" w:eastAsia="Times New Roman" w:hAnsi="Times New Roman" w:cs="Times New Roman" w:hint="default"/>
        <w:b/>
        <w:bCs/>
        <w:spacing w:val="0"/>
        <w:w w:val="102"/>
        <w:sz w:val="17"/>
        <w:szCs w:val="17"/>
      </w:rPr>
    </w:lvl>
    <w:lvl w:ilvl="1" w:tplc="AF90C9E6">
      <w:start w:val="4"/>
      <w:numFmt w:val="lowerLetter"/>
      <w:lvlText w:val="(%2)"/>
      <w:lvlJc w:val="left"/>
      <w:pPr>
        <w:ind w:left="1529" w:hanging="633"/>
      </w:pPr>
      <w:rPr>
        <w:rFonts w:ascii="Times New Roman" w:eastAsia="Times New Roman" w:hAnsi="Times New Roman" w:cs="Times New Roman" w:hint="default"/>
        <w:spacing w:val="-2"/>
        <w:w w:val="102"/>
        <w:sz w:val="17"/>
        <w:szCs w:val="17"/>
      </w:rPr>
    </w:lvl>
    <w:lvl w:ilvl="2" w:tplc="9A46EB7E">
      <w:start w:val="2"/>
      <w:numFmt w:val="lowerRoman"/>
      <w:lvlText w:val="(%3)"/>
      <w:lvlJc w:val="left"/>
      <w:pPr>
        <w:ind w:left="2003" w:hanging="475"/>
      </w:pPr>
      <w:rPr>
        <w:rFonts w:hint="default"/>
        <w:spacing w:val="-2"/>
        <w:w w:val="102"/>
        <w:u w:val="thick" w:color="0000FF"/>
      </w:rPr>
    </w:lvl>
    <w:lvl w:ilvl="3" w:tplc="E5187A34">
      <w:numFmt w:val="bullet"/>
      <w:lvlText w:val="•"/>
      <w:lvlJc w:val="left"/>
      <w:pPr>
        <w:ind w:left="2000" w:hanging="475"/>
      </w:pPr>
      <w:rPr>
        <w:rFonts w:hint="default"/>
      </w:rPr>
    </w:lvl>
    <w:lvl w:ilvl="4" w:tplc="977CE7CA">
      <w:numFmt w:val="bullet"/>
      <w:lvlText w:val="•"/>
      <w:lvlJc w:val="left"/>
      <w:pPr>
        <w:ind w:left="2937" w:hanging="475"/>
      </w:pPr>
      <w:rPr>
        <w:rFonts w:hint="default"/>
      </w:rPr>
    </w:lvl>
    <w:lvl w:ilvl="5" w:tplc="CCEAB91A">
      <w:numFmt w:val="bullet"/>
      <w:lvlText w:val="•"/>
      <w:lvlJc w:val="left"/>
      <w:pPr>
        <w:ind w:left="3875" w:hanging="475"/>
      </w:pPr>
      <w:rPr>
        <w:rFonts w:hint="default"/>
      </w:rPr>
    </w:lvl>
    <w:lvl w:ilvl="6" w:tplc="95E63042">
      <w:numFmt w:val="bullet"/>
      <w:lvlText w:val="•"/>
      <w:lvlJc w:val="left"/>
      <w:pPr>
        <w:ind w:left="4813" w:hanging="475"/>
      </w:pPr>
      <w:rPr>
        <w:rFonts w:hint="default"/>
      </w:rPr>
    </w:lvl>
    <w:lvl w:ilvl="7" w:tplc="BA8AF5D2">
      <w:numFmt w:val="bullet"/>
      <w:lvlText w:val="•"/>
      <w:lvlJc w:val="left"/>
      <w:pPr>
        <w:ind w:left="5750" w:hanging="475"/>
      </w:pPr>
      <w:rPr>
        <w:rFonts w:hint="default"/>
      </w:rPr>
    </w:lvl>
    <w:lvl w:ilvl="8" w:tplc="FD8A36BE">
      <w:numFmt w:val="bullet"/>
      <w:lvlText w:val="•"/>
      <w:lvlJc w:val="left"/>
      <w:pPr>
        <w:ind w:left="6688" w:hanging="475"/>
      </w:pPr>
      <w:rPr>
        <w:rFonts w:hint="default"/>
      </w:rPr>
    </w:lvl>
  </w:abstractNum>
  <w:num w:numId="1">
    <w:abstractNumId w:val="5"/>
  </w:num>
  <w:num w:numId="2">
    <w:abstractNumId w:val="6"/>
  </w:num>
  <w:num w:numId="3">
    <w:abstractNumId w:val="2"/>
  </w:num>
  <w:num w:numId="4">
    <w:abstractNumId w:val="0"/>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21F"/>
    <w:rsid w:val="000055FA"/>
    <w:rsid w:val="00023668"/>
    <w:rsid w:val="00024627"/>
    <w:rsid w:val="000555B9"/>
    <w:rsid w:val="0005630E"/>
    <w:rsid w:val="000743EC"/>
    <w:rsid w:val="00083743"/>
    <w:rsid w:val="000845BE"/>
    <w:rsid w:val="0008721F"/>
    <w:rsid w:val="000B4329"/>
    <w:rsid w:val="000D2A3E"/>
    <w:rsid w:val="000D41DF"/>
    <w:rsid w:val="000D43C5"/>
    <w:rsid w:val="000E52ED"/>
    <w:rsid w:val="000F2EA8"/>
    <w:rsid w:val="00121600"/>
    <w:rsid w:val="001800AB"/>
    <w:rsid w:val="00191A01"/>
    <w:rsid w:val="00192AAC"/>
    <w:rsid w:val="001A6513"/>
    <w:rsid w:val="001D1471"/>
    <w:rsid w:val="001D3F25"/>
    <w:rsid w:val="001F1EAA"/>
    <w:rsid w:val="00213BE5"/>
    <w:rsid w:val="00292673"/>
    <w:rsid w:val="00297BDD"/>
    <w:rsid w:val="002A194C"/>
    <w:rsid w:val="002B0BB7"/>
    <w:rsid w:val="00311E5C"/>
    <w:rsid w:val="003230CA"/>
    <w:rsid w:val="00350C6F"/>
    <w:rsid w:val="003A1C87"/>
    <w:rsid w:val="003A5771"/>
    <w:rsid w:val="003C0051"/>
    <w:rsid w:val="003C308F"/>
    <w:rsid w:val="003E0B0D"/>
    <w:rsid w:val="003E598B"/>
    <w:rsid w:val="003F2986"/>
    <w:rsid w:val="00404C22"/>
    <w:rsid w:val="00411898"/>
    <w:rsid w:val="00420420"/>
    <w:rsid w:val="0045707B"/>
    <w:rsid w:val="00461497"/>
    <w:rsid w:val="00475F93"/>
    <w:rsid w:val="00477BC1"/>
    <w:rsid w:val="0049391F"/>
    <w:rsid w:val="00497388"/>
    <w:rsid w:val="004D48DB"/>
    <w:rsid w:val="0050162A"/>
    <w:rsid w:val="00503105"/>
    <w:rsid w:val="00586E9F"/>
    <w:rsid w:val="005927FE"/>
    <w:rsid w:val="006429FF"/>
    <w:rsid w:val="00664328"/>
    <w:rsid w:val="006A2FCC"/>
    <w:rsid w:val="006B1AE7"/>
    <w:rsid w:val="006C0890"/>
    <w:rsid w:val="006C244F"/>
    <w:rsid w:val="006D2D2B"/>
    <w:rsid w:val="006F06D1"/>
    <w:rsid w:val="007064E3"/>
    <w:rsid w:val="00744F30"/>
    <w:rsid w:val="00763EA7"/>
    <w:rsid w:val="007746E3"/>
    <w:rsid w:val="007B5548"/>
    <w:rsid w:val="007B7466"/>
    <w:rsid w:val="007D0EA2"/>
    <w:rsid w:val="007F23EF"/>
    <w:rsid w:val="007F2C6E"/>
    <w:rsid w:val="007F48BD"/>
    <w:rsid w:val="00812070"/>
    <w:rsid w:val="008736EA"/>
    <w:rsid w:val="008808A0"/>
    <w:rsid w:val="00885731"/>
    <w:rsid w:val="0089165E"/>
    <w:rsid w:val="008E7F89"/>
    <w:rsid w:val="008F311F"/>
    <w:rsid w:val="008F417C"/>
    <w:rsid w:val="0090099A"/>
    <w:rsid w:val="00903096"/>
    <w:rsid w:val="009063AB"/>
    <w:rsid w:val="00927973"/>
    <w:rsid w:val="00940B58"/>
    <w:rsid w:val="00950DE0"/>
    <w:rsid w:val="00952BC6"/>
    <w:rsid w:val="00955EE3"/>
    <w:rsid w:val="009E2D7F"/>
    <w:rsid w:val="009E2F6F"/>
    <w:rsid w:val="00A11208"/>
    <w:rsid w:val="00A16832"/>
    <w:rsid w:val="00A25054"/>
    <w:rsid w:val="00A34F2B"/>
    <w:rsid w:val="00A519E3"/>
    <w:rsid w:val="00A57304"/>
    <w:rsid w:val="00A9765F"/>
    <w:rsid w:val="00AA49BA"/>
    <w:rsid w:val="00AD3184"/>
    <w:rsid w:val="00B0759F"/>
    <w:rsid w:val="00B37F90"/>
    <w:rsid w:val="00B47396"/>
    <w:rsid w:val="00B65D52"/>
    <w:rsid w:val="00B85ABE"/>
    <w:rsid w:val="00C011CE"/>
    <w:rsid w:val="00C17BE4"/>
    <w:rsid w:val="00C21067"/>
    <w:rsid w:val="00C62F25"/>
    <w:rsid w:val="00C7714E"/>
    <w:rsid w:val="00C82B20"/>
    <w:rsid w:val="00C85786"/>
    <w:rsid w:val="00C92BF4"/>
    <w:rsid w:val="00C93856"/>
    <w:rsid w:val="00C93FDC"/>
    <w:rsid w:val="00CB018C"/>
    <w:rsid w:val="00CD16CD"/>
    <w:rsid w:val="00CF46D6"/>
    <w:rsid w:val="00CF7AC5"/>
    <w:rsid w:val="00D22CE9"/>
    <w:rsid w:val="00D3370A"/>
    <w:rsid w:val="00D40C1B"/>
    <w:rsid w:val="00D411E8"/>
    <w:rsid w:val="00D50BA9"/>
    <w:rsid w:val="00D61AE8"/>
    <w:rsid w:val="00D95101"/>
    <w:rsid w:val="00D9776E"/>
    <w:rsid w:val="00DA0375"/>
    <w:rsid w:val="00DC108A"/>
    <w:rsid w:val="00DE5FFE"/>
    <w:rsid w:val="00DE7DD0"/>
    <w:rsid w:val="00DE7E68"/>
    <w:rsid w:val="00DF0DDC"/>
    <w:rsid w:val="00DF1A24"/>
    <w:rsid w:val="00E05520"/>
    <w:rsid w:val="00E12F88"/>
    <w:rsid w:val="00E27365"/>
    <w:rsid w:val="00E37F90"/>
    <w:rsid w:val="00EC0E0E"/>
    <w:rsid w:val="00F02D6E"/>
    <w:rsid w:val="00F23E3A"/>
    <w:rsid w:val="00F45E33"/>
    <w:rsid w:val="00F57D81"/>
    <w:rsid w:val="00F60E9F"/>
    <w:rsid w:val="00FA4017"/>
    <w:rsid w:val="00FC3EBE"/>
    <w:rsid w:val="00FD0948"/>
    <w:rsid w:val="00FD16D4"/>
    <w:rsid w:val="00FE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9697"/>
    <o:shapelayout v:ext="edit">
      <o:idmap v:ext="edit" data="1"/>
    </o:shapelayout>
  </w:shapeDefaults>
  <w:decimalSymbol w:val="."/>
  <w:listSeparator w:val=","/>
  <w14:docId w14:val="3592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F88"/>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12F88"/>
  </w:style>
  <w:style w:type="paragraph" w:styleId="Header">
    <w:name w:val="header"/>
    <w:basedOn w:val="Normal"/>
    <w:rsid w:val="00E12F88"/>
    <w:pPr>
      <w:tabs>
        <w:tab w:val="center" w:pos="4320"/>
        <w:tab w:val="right" w:pos="8640"/>
      </w:tabs>
    </w:pPr>
  </w:style>
  <w:style w:type="paragraph" w:styleId="Footer">
    <w:name w:val="footer"/>
    <w:basedOn w:val="Normal"/>
    <w:rsid w:val="00E12F88"/>
    <w:pPr>
      <w:tabs>
        <w:tab w:val="center" w:pos="4320"/>
        <w:tab w:val="right" w:pos="8640"/>
      </w:tabs>
    </w:pPr>
  </w:style>
  <w:style w:type="paragraph" w:styleId="Title">
    <w:name w:val="Title"/>
    <w:basedOn w:val="Normal"/>
    <w:qFormat/>
    <w:rsid w:val="00E12F88"/>
    <w:pPr>
      <w:jc w:val="center"/>
    </w:pPr>
    <w:rPr>
      <w:b/>
      <w:sz w:val="28"/>
    </w:rPr>
  </w:style>
  <w:style w:type="character" w:styleId="PageNumber">
    <w:name w:val="page number"/>
    <w:basedOn w:val="DefaultParagraphFont"/>
    <w:rsid w:val="00F02D6E"/>
  </w:style>
  <w:style w:type="paragraph" w:styleId="BalloonText">
    <w:name w:val="Balloon Text"/>
    <w:basedOn w:val="Normal"/>
    <w:semiHidden/>
    <w:rsid w:val="006A2FCC"/>
    <w:rPr>
      <w:rFonts w:ascii="Tahoma" w:hAnsi="Tahoma" w:cs="Tahoma"/>
      <w:sz w:val="16"/>
      <w:szCs w:val="16"/>
    </w:rPr>
  </w:style>
  <w:style w:type="character" w:styleId="CommentReference">
    <w:name w:val="annotation reference"/>
    <w:rsid w:val="00F45E33"/>
    <w:rPr>
      <w:sz w:val="16"/>
      <w:szCs w:val="16"/>
    </w:rPr>
  </w:style>
  <w:style w:type="paragraph" w:styleId="CommentText">
    <w:name w:val="annotation text"/>
    <w:basedOn w:val="Normal"/>
    <w:link w:val="CommentTextChar"/>
    <w:rsid w:val="00F45E33"/>
    <w:rPr>
      <w:sz w:val="20"/>
    </w:rPr>
  </w:style>
  <w:style w:type="character" w:customStyle="1" w:styleId="CommentTextChar">
    <w:name w:val="Comment Text Char"/>
    <w:link w:val="CommentText"/>
    <w:rsid w:val="00F45E33"/>
    <w:rPr>
      <w:snapToGrid w:val="0"/>
    </w:rPr>
  </w:style>
  <w:style w:type="paragraph" w:styleId="CommentSubject">
    <w:name w:val="annotation subject"/>
    <w:basedOn w:val="CommentText"/>
    <w:next w:val="CommentText"/>
    <w:link w:val="CommentSubjectChar"/>
    <w:rsid w:val="00F45E33"/>
    <w:rPr>
      <w:b/>
      <w:bCs/>
    </w:rPr>
  </w:style>
  <w:style w:type="character" w:customStyle="1" w:styleId="CommentSubjectChar">
    <w:name w:val="Comment Subject Char"/>
    <w:link w:val="CommentSubject"/>
    <w:rsid w:val="00F45E33"/>
    <w:rPr>
      <w:b/>
      <w:bCs/>
      <w:snapToGrid w:val="0"/>
    </w:rPr>
  </w:style>
  <w:style w:type="paragraph" w:styleId="BodyText">
    <w:name w:val="Body Text"/>
    <w:basedOn w:val="Normal"/>
    <w:link w:val="BodyTextChar"/>
    <w:uiPriority w:val="1"/>
    <w:qFormat/>
    <w:rsid w:val="00B0759F"/>
    <w:pPr>
      <w:autoSpaceDE w:val="0"/>
      <w:autoSpaceDN w:val="0"/>
    </w:pPr>
    <w:rPr>
      <w:snapToGrid/>
      <w:sz w:val="19"/>
      <w:szCs w:val="19"/>
    </w:rPr>
  </w:style>
  <w:style w:type="character" w:customStyle="1" w:styleId="BodyTextChar">
    <w:name w:val="Body Text Char"/>
    <w:link w:val="BodyText"/>
    <w:uiPriority w:val="1"/>
    <w:rsid w:val="00B0759F"/>
    <w:rPr>
      <w:sz w:val="19"/>
      <w:szCs w:val="19"/>
    </w:rPr>
  </w:style>
  <w:style w:type="paragraph" w:styleId="ListParagraph">
    <w:name w:val="List Paragraph"/>
    <w:basedOn w:val="Normal"/>
    <w:uiPriority w:val="1"/>
    <w:qFormat/>
    <w:rsid w:val="00B0759F"/>
    <w:pPr>
      <w:autoSpaceDE w:val="0"/>
      <w:autoSpaceDN w:val="0"/>
      <w:ind w:left="2129" w:hanging="623"/>
    </w:pPr>
    <w:rPr>
      <w:snapToGrid/>
      <w:sz w:val="22"/>
      <w:szCs w:val="22"/>
    </w:rPr>
  </w:style>
  <w:style w:type="paragraph" w:customStyle="1" w:styleId="Default">
    <w:name w:val="Default"/>
    <w:rsid w:val="00B0759F"/>
    <w:pPr>
      <w:autoSpaceDE w:val="0"/>
      <w:autoSpaceDN w:val="0"/>
      <w:adjustRightInd w:val="0"/>
    </w:pPr>
    <w:rPr>
      <w:color w:val="000000"/>
      <w:sz w:val="24"/>
      <w:szCs w:val="24"/>
    </w:rPr>
  </w:style>
  <w:style w:type="paragraph" w:customStyle="1" w:styleId="Body3">
    <w:name w:val="Body 3"/>
    <w:basedOn w:val="Normal"/>
    <w:link w:val="Body3Char"/>
    <w:rsid w:val="008808A0"/>
    <w:pPr>
      <w:widowControl/>
      <w:ind w:left="360"/>
    </w:pPr>
    <w:rPr>
      <w:snapToGrid/>
      <w:sz w:val="22"/>
      <w:szCs w:val="22"/>
    </w:rPr>
  </w:style>
  <w:style w:type="character" w:customStyle="1" w:styleId="Body3Char">
    <w:name w:val="Body 3 Char"/>
    <w:basedOn w:val="DefaultParagraphFont"/>
    <w:link w:val="Body3"/>
    <w:locked/>
    <w:rsid w:val="008808A0"/>
    <w:rPr>
      <w:sz w:val="22"/>
      <w:szCs w:val="22"/>
    </w:rPr>
  </w:style>
  <w:style w:type="paragraph" w:styleId="Revision">
    <w:name w:val="Revision"/>
    <w:hidden/>
    <w:uiPriority w:val="99"/>
    <w:semiHidden/>
    <w:rsid w:val="00DC108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COM General Document" ma:contentTypeID="0x010100D6D7C4BF6F9920429118CB6E6F6C28540300AFE48C48C01AFB49AF603AF681755586" ma:contentTypeVersion="11" ma:contentTypeDescription="BCOM General Document" ma:contentTypeScope="" ma:versionID="5f5198eff14a49bb58d2c8a3b2a0392e">
  <xsd:schema xmlns:xsd="http://www.w3.org/2001/XMLSchema" xmlns:xs="http://www.w3.org/2001/XMLSchema" xmlns:p="http://schemas.microsoft.com/office/2006/metadata/properties" xmlns:ns2="86a43da4-4ab0-4298-9469-8b62a3adde5a" xmlns:ns3="http://schemas.microsoft.com/sharepoint.v3" xmlns:ns4="ac723800-01e0-4a77-bf2b-5e5ce1ce3079" targetNamespace="http://schemas.microsoft.com/office/2006/metadata/properties" ma:root="true" ma:fieldsID="59a2ef42d1e83118f3867472d12fe0d1" ns2:_="" ns3:_="" ns4:_="">
    <xsd:import namespace="86a43da4-4ab0-4298-9469-8b62a3adde5a"/>
    <xsd:import namespace="http://schemas.microsoft.com/sharepoint.v3"/>
    <xsd:import namespace="ac723800-01e0-4a77-bf2b-5e5ce1ce3079"/>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element ref="ns2:c133cc8d12ae48a981385e46ee7063e4"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43da4-4ab0-4298-9469-8b62a3adde5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LiveLinkID" ma:index="7" nillable="true" ma:displayName="LiveLinkID" ma:internalName="LiveLinkID" ma:readOnly="false">
      <xsd:simpleType>
        <xsd:restriction base="dms:Text">
          <xsd:maxLength value="255"/>
        </xsd:restriction>
      </xsd:simpleType>
    </xsd:element>
    <xsd:element name="a2b2925f89424e5ea61293b13ae30a39" ma:index="9" nillable="true" ma:taxonomy="true" ma:internalName="a2b2925f89424e5ea61293b13ae30a39" ma:taxonomyFieldName="Path" ma:displayName="Path" ma:indexed="true" ma:readOnly="false" ma:fieldId="{c133cc8d-12ae-48a9-8138-5e46ee7063e4}" ma:sspId="0920e099-540f-4e49-b54d-0e500676ccfd" ma:termSetId="ae4b7abc-183b-4a43-88cf-dcbec68e9dbf" ma:anchorId="e811adab-a51d-4ea5-8aa4-ad4af30b51b3" ma:open="false" ma:isKeyword="false">
      <xsd:complexType>
        <xsd:sequence>
          <xsd:element ref="pc:Terms" minOccurs="0" maxOccurs="1"/>
        </xsd:sequence>
      </xsd:complexType>
    </xsd:element>
    <xsd:element name="TaxCatchAll" ma:index="10" nillable="true" ma:displayName="Taxonomy Catch All Column" ma:hidden="true" ma:list="{a53790d0-a714-4bb4-beae-1e2efe4740c7}" ma:internalName="TaxCatchAll" ma:readOnly="false" ma:showField="CatchAllData"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a53790d0-a714-4bb4-beae-1e2efe4740c7}" ma:internalName="TaxCatchAllLabel" ma:readOnly="true" ma:showField="CatchAllDataLabel" ma:web="86a43da4-4ab0-4298-9469-8b62a3adde5a">
      <xsd:complexType>
        <xsd:complexContent>
          <xsd:extension base="dms:MultiChoiceLookup">
            <xsd:sequence>
              <xsd:element name="Value" type="dms:Lookup" maxOccurs="unbounded" minOccurs="0" nillable="true"/>
            </xsd:sequence>
          </xsd:extension>
        </xsd:complexContent>
      </xsd:complexType>
    </xsd:element>
    <xsd:element name="Final1" ma:index="13" nillable="true" ma:displayName="Final" ma:default="0" ma:internalName="Final1" ma:readOnly="false">
      <xsd:simpleType>
        <xsd:restriction base="dms:Boolean"/>
      </xsd:simpleType>
    </xsd:element>
    <xsd:element name="c133cc8d12ae48a981385e46ee7063e4" ma:index="18" nillable="true" ma:displayName="Path_1" ma:hidden="true" ma:internalName="c133cc8d12ae48a981385e46ee7063e4">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BCOM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723800-01e0-4a77-bf2b-5e5ce1ce307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a2b2925f89424e5ea61293b13ae30a39 xmlns="86a43da4-4ab0-4298-9469-8b62a3adde5a">
      <Terms xmlns="http://schemas.microsoft.com/office/infopath/2007/PartnerControls">
        <TermInfo xmlns="http://schemas.microsoft.com/office/infopath/2007/PartnerControls">
          <TermName xmlns="http://schemas.microsoft.com/office/infopath/2007/PartnerControls">Pending Updates</TermName>
          <TermId xmlns="http://schemas.microsoft.com/office/infopath/2007/PartnerControls">a3262d6c-6c2b-400d-908a-709c7334286e</TermId>
        </TermInfo>
      </Terms>
    </a2b2925f89424e5ea61293b13ae30a39>
    <TaxCatchAll xmlns="86a43da4-4ab0-4298-9469-8b62a3adde5a">
      <Value>29707</Value>
    </TaxCatchAll>
    <Final1 xmlns="86a43da4-4ab0-4298-9469-8b62a3adde5a">false</Final1>
    <c133cc8d12ae48a981385e46ee7063e4 xmlns="86a43da4-4ab0-4298-9469-8b62a3adde5a" xsi:nil="true"/>
    <CategoryDescription xmlns="http://schemas.microsoft.com/sharepoint.v3" xsi:nil="true"/>
    <LiveLinkID xmlns="86a43da4-4ab0-4298-9469-8b62a3adde5a" xsi:nil="true"/>
    <_dlc_DocId xmlns="86a43da4-4ab0-4298-9469-8b62a3adde5a">BCOM-1239367718-174</_dlc_DocId>
    <_dlc_DocIdUrl xmlns="86a43da4-4ab0-4298-9469-8b62a3adde5a">
      <Url>https://covgov.sharepoint.com/sites/dgs-cpu/forms/_layouts/15/DocIdRedir.aspx?ID=BCOM-1239367718-174</Url>
      <Description>BCOM-1239367718-174</Description>
    </_dlc_DocIdUrl>
  </documentManagement>
</p:properties>
</file>

<file path=customXml/itemProps1.xml><?xml version="1.0" encoding="utf-8"?>
<ds:datastoreItem xmlns:ds="http://schemas.openxmlformats.org/officeDocument/2006/customXml" ds:itemID="{5F198B7E-0FB5-46C1-A2A2-A7F81A3C1A98}">
  <ds:schemaRefs>
    <ds:schemaRef ds:uri="http://schemas.microsoft.com/sharepoint/v3/contenttype/forms"/>
  </ds:schemaRefs>
</ds:datastoreItem>
</file>

<file path=customXml/itemProps2.xml><?xml version="1.0" encoding="utf-8"?>
<ds:datastoreItem xmlns:ds="http://schemas.openxmlformats.org/officeDocument/2006/customXml" ds:itemID="{368754DC-2E85-42DC-929F-245CD6C04993}">
  <ds:schemaRefs>
    <ds:schemaRef ds:uri="http://schemas.microsoft.com/sharepoint/events"/>
  </ds:schemaRefs>
</ds:datastoreItem>
</file>

<file path=customXml/itemProps3.xml><?xml version="1.0" encoding="utf-8"?>
<ds:datastoreItem xmlns:ds="http://schemas.openxmlformats.org/officeDocument/2006/customXml" ds:itemID="{361B3FD1-FDA6-405B-8DFB-502B3F4D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43da4-4ab0-4298-9469-8b62a3adde5a"/>
    <ds:schemaRef ds:uri="http://schemas.microsoft.com/sharepoint.v3"/>
    <ds:schemaRef ds:uri="ac723800-01e0-4a77-bf2b-5e5ce1ce3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F8D31E-5B0B-4BA5-B00D-19C6C26D3778}">
  <ds:schemaRefs>
    <ds:schemaRef ds:uri="http://schemas.microsoft.com/office/2006/metadata/longProperties"/>
  </ds:schemaRefs>
</ds:datastoreItem>
</file>

<file path=customXml/itemProps5.xml><?xml version="1.0" encoding="utf-8"?>
<ds:datastoreItem xmlns:ds="http://schemas.openxmlformats.org/officeDocument/2006/customXml" ds:itemID="{031B47E2-6C0A-4FE8-9B9A-0CFF64CEB26B}">
  <ds:schemaRefs>
    <ds:schemaRef ds:uri="http://purl.org/dc/dcmitype/"/>
    <ds:schemaRef ds:uri="http://schemas.microsoft.com/sharepoint.v3"/>
    <ds:schemaRef ds:uri="http://schemas.microsoft.com/office/2006/documentManagement/types"/>
    <ds:schemaRef ds:uri="http://www.w3.org/XML/1998/namespace"/>
    <ds:schemaRef ds:uri="ac723800-01e0-4a77-bf2b-5e5ce1ce3079"/>
    <ds:schemaRef ds:uri="http://schemas.openxmlformats.org/package/2006/metadata/core-properties"/>
    <ds:schemaRef ds:uri="http://schemas.microsoft.com/office/2006/metadata/properties"/>
    <ds:schemaRef ds:uri="http://purl.org/dc/terms/"/>
    <ds:schemaRef ds:uri="http://schemas.microsoft.com/office/infopath/2007/PartnerControls"/>
    <ds:schemaRef ds:uri="86a43da4-4ab0-4298-9469-8b62a3adde5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12694</Characters>
  <Application>Microsoft Office Word</Application>
  <DocSecurity>0</DocSecurity>
  <PresentationFormat>14|.DOCX</PresentationFormat>
  <Lines>105</Lines>
  <Paragraphs>29</Paragraphs>
  <ScaleCrop>false</ScaleCrop>
  <HeadingPairs>
    <vt:vector size="2" baseType="variant">
      <vt:variant>
        <vt:lpstr>Title</vt:lpstr>
      </vt:variant>
      <vt:variant>
        <vt:i4>1</vt:i4>
      </vt:variant>
    </vt:vector>
  </HeadingPairs>
  <TitlesOfParts>
    <vt:vector size="1" baseType="lpstr">
      <vt:lpstr>dgs-30-066_07-20_co-9esco (1)</vt:lpstr>
    </vt:vector>
  </TitlesOfParts>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dgs-30-066_07-20_co-9esco (1)</dc:title>
  <dc:subject/>
  <dc:creator/>
  <cp:keywords/>
  <dc:description/>
  <cp:lastModifiedBy/>
  <cp:revision>1</cp:revision>
  <dcterms:created xsi:type="dcterms:W3CDTF">2022-03-01T00:03:00Z</dcterms:created>
  <dcterms:modified xsi:type="dcterms:W3CDTF">2022-03-01T00:03:00Z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0x010100D6D7C4BF6F9920429118CB6E6F6C28540300AFE48C48C01AFB49AF603AF681755586</vt:lpwstr>
  </property>
  <property fmtid="{D5CDD505-2E9C-101B-9397-08002B2CF9AE}" pid="3" name="_dlc_DocIdItemGuid">
    <vt:lpwstr>b6a94818-9bb6-441e-9574-aae31a160160</vt:lpwstr>
  </property>
  <property fmtid="{D5CDD505-2E9C-101B-9397-08002B2CF9AE}" pid="4" name="Path">
    <vt:lpwstr>29707;#Pending Updates|a3262d6c-6c2b-400d-908a-709c7334286e</vt:lpwstr>
  </property>
</Properties>
</file>